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76CC" w14:textId="50718A52" w:rsidR="002118D0" w:rsidRDefault="007344B9" w:rsidP="007344B9">
      <w:pPr>
        <w:pStyle w:val="Heading1"/>
        <w:jc w:val="center"/>
        <w:rPr>
          <w:b/>
        </w:rPr>
      </w:pPr>
      <w:bookmarkStart w:id="0" w:name="_GoBack"/>
      <w:bookmarkEnd w:id="0"/>
      <w:r>
        <w:rPr>
          <w:rFonts w:ascii="Tahoma" w:hAnsi="Tahoma" w:cs="Helvetica"/>
          <w:noProof/>
        </w:rPr>
        <w:drawing>
          <wp:inline distT="0" distB="0" distL="0" distR="0" wp14:anchorId="49828DC4" wp14:editId="00A6DE33">
            <wp:extent cx="2824335" cy="1997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0954" cy="2016065"/>
                    </a:xfrm>
                    <a:prstGeom prst="rect">
                      <a:avLst/>
                    </a:prstGeom>
                    <a:noFill/>
                    <a:ln>
                      <a:noFill/>
                    </a:ln>
                  </pic:spPr>
                </pic:pic>
              </a:graphicData>
            </a:graphic>
          </wp:inline>
        </w:drawing>
      </w:r>
    </w:p>
    <w:p w14:paraId="21084F7F" w14:textId="77777777" w:rsidR="002118D0" w:rsidRDefault="002118D0">
      <w:pPr>
        <w:pStyle w:val="Heading1"/>
        <w:rPr>
          <w:b/>
        </w:rPr>
      </w:pPr>
    </w:p>
    <w:p w14:paraId="56DE7761" w14:textId="77777777" w:rsidR="002118D0" w:rsidRDefault="002118D0">
      <w:pPr>
        <w:pStyle w:val="Heading1"/>
        <w:rPr>
          <w:b/>
        </w:rPr>
      </w:pPr>
    </w:p>
    <w:p w14:paraId="329FC574" w14:textId="3CA7532A" w:rsidR="00EA7EB1" w:rsidRDefault="00F71AC2">
      <w:pPr>
        <w:pStyle w:val="Heading1"/>
        <w:rPr>
          <w:b/>
        </w:rPr>
      </w:pPr>
      <w:r w:rsidRPr="0011058C">
        <w:rPr>
          <w:noProof/>
          <w:sz w:val="24"/>
          <w:szCs w:val="24"/>
        </w:rPr>
        <w:drawing>
          <wp:anchor distT="36576" distB="36576" distL="36576" distR="36576" simplePos="0" relativeHeight="251657216" behindDoc="0" locked="0" layoutInCell="1" allowOverlap="1" wp14:anchorId="370F9DB6" wp14:editId="13EC8693">
            <wp:simplePos x="0" y="0"/>
            <wp:positionH relativeFrom="column">
              <wp:posOffset>6948170</wp:posOffset>
            </wp:positionH>
            <wp:positionV relativeFrom="paragraph">
              <wp:posOffset>2889885</wp:posOffset>
            </wp:positionV>
            <wp:extent cx="1289685" cy="7461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74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66BDD8" w14:textId="77777777" w:rsidR="00EA7EB1" w:rsidRPr="00205D2A" w:rsidRDefault="00BA4574" w:rsidP="00205D2A">
      <w:pPr>
        <w:pStyle w:val="Heading1"/>
        <w:jc w:val="center"/>
        <w:rPr>
          <w:rFonts w:ascii="Trebuchet MS" w:hAnsi="Trebuchet MS"/>
          <w:b/>
          <w:sz w:val="28"/>
          <w:szCs w:val="28"/>
        </w:rPr>
      </w:pPr>
      <w:r>
        <w:rPr>
          <w:rFonts w:ascii="Trebuchet MS" w:hAnsi="Trebuchet MS"/>
          <w:b/>
          <w:sz w:val="28"/>
          <w:szCs w:val="28"/>
        </w:rPr>
        <w:t xml:space="preserve">Safeguarding </w:t>
      </w:r>
      <w:r w:rsidRPr="002E2FD2">
        <w:rPr>
          <w:rFonts w:ascii="Trebuchet MS" w:hAnsi="Trebuchet MS"/>
          <w:b/>
          <w:sz w:val="28"/>
          <w:szCs w:val="28"/>
        </w:rPr>
        <w:t>children</w:t>
      </w:r>
      <w:r>
        <w:rPr>
          <w:rFonts w:ascii="Trebuchet MS" w:hAnsi="Trebuchet MS"/>
          <w:b/>
          <w:sz w:val="28"/>
          <w:szCs w:val="28"/>
        </w:rPr>
        <w:t xml:space="preserve"> and adults with care and support needs</w:t>
      </w:r>
    </w:p>
    <w:p w14:paraId="1E8DE4FB" w14:textId="77777777" w:rsidR="00EC1139" w:rsidRDefault="00EC1139" w:rsidP="00F15CFD">
      <w:pPr>
        <w:tabs>
          <w:tab w:val="left" w:pos="5728"/>
        </w:tabs>
        <w:rPr>
          <w:rFonts w:ascii="Trebuchet MS" w:hAnsi="Trebuchet MS"/>
          <w:b/>
          <w:szCs w:val="22"/>
          <w:u w:val="single"/>
        </w:rPr>
      </w:pPr>
    </w:p>
    <w:p w14:paraId="44963F09" w14:textId="77777777" w:rsidR="00205D2A" w:rsidRPr="007201EC" w:rsidRDefault="00EC1139" w:rsidP="00F15CFD">
      <w:pPr>
        <w:tabs>
          <w:tab w:val="left" w:pos="5728"/>
        </w:tabs>
        <w:rPr>
          <w:rFonts w:ascii="Trebuchet MS" w:hAnsi="Trebuchet MS"/>
          <w:b/>
          <w:szCs w:val="22"/>
        </w:rPr>
      </w:pPr>
      <w:r w:rsidRPr="007201EC">
        <w:rPr>
          <w:rFonts w:ascii="Trebuchet MS" w:hAnsi="Trebuchet MS"/>
          <w:b/>
          <w:szCs w:val="22"/>
        </w:rPr>
        <w:t>The foodbank is committed to safeguarding the rights, well-be</w:t>
      </w:r>
      <w:r w:rsidR="002E2FD2">
        <w:rPr>
          <w:rFonts w:ascii="Trebuchet MS" w:hAnsi="Trebuchet MS"/>
          <w:b/>
          <w:szCs w:val="22"/>
        </w:rPr>
        <w:t xml:space="preserve">ing and safety of children and </w:t>
      </w:r>
      <w:r w:rsidRPr="007201EC">
        <w:rPr>
          <w:rFonts w:ascii="Trebuchet MS" w:hAnsi="Trebuchet MS"/>
          <w:b/>
          <w:szCs w:val="22"/>
        </w:rPr>
        <w:t>adults</w:t>
      </w:r>
      <w:r w:rsidR="002E2FD2">
        <w:rPr>
          <w:rFonts w:ascii="Trebuchet MS" w:hAnsi="Trebuchet MS"/>
          <w:b/>
          <w:szCs w:val="22"/>
        </w:rPr>
        <w:t xml:space="preserve"> with care and support needs</w:t>
      </w:r>
      <w:r w:rsidRPr="007201EC">
        <w:rPr>
          <w:rFonts w:ascii="Trebuchet MS" w:hAnsi="Trebuchet MS"/>
          <w:b/>
          <w:szCs w:val="22"/>
        </w:rPr>
        <w:t xml:space="preserve"> who come into contact with the foodbank. This policy outlines the steps the foodbank will take to e</w:t>
      </w:r>
      <w:r w:rsidR="002E2FD2">
        <w:rPr>
          <w:rFonts w:ascii="Trebuchet MS" w:hAnsi="Trebuchet MS"/>
          <w:b/>
          <w:szCs w:val="22"/>
        </w:rPr>
        <w:t xml:space="preserve">nsure that children and </w:t>
      </w:r>
      <w:r w:rsidRPr="007201EC">
        <w:rPr>
          <w:rFonts w:ascii="Trebuchet MS" w:hAnsi="Trebuchet MS"/>
          <w:b/>
          <w:szCs w:val="22"/>
        </w:rPr>
        <w:t>adults</w:t>
      </w:r>
      <w:r w:rsidR="002E2FD2">
        <w:rPr>
          <w:rFonts w:ascii="Trebuchet MS" w:hAnsi="Trebuchet MS"/>
          <w:b/>
          <w:szCs w:val="22"/>
        </w:rPr>
        <w:t xml:space="preserve"> with care and support needs</w:t>
      </w:r>
      <w:r w:rsidRPr="007201EC">
        <w:rPr>
          <w:rFonts w:ascii="Trebuchet MS" w:hAnsi="Trebuchet MS"/>
          <w:b/>
          <w:szCs w:val="22"/>
        </w:rPr>
        <w:t xml:space="preserve"> are protected. It will be reviewed on an annual basis by the Safeguarding Officers and trustees.</w:t>
      </w:r>
      <w:r w:rsidR="005F7F38" w:rsidRPr="007201EC">
        <w:rPr>
          <w:rFonts w:ascii="Trebuchet MS" w:hAnsi="Trebuchet MS"/>
          <w:b/>
          <w:szCs w:val="22"/>
        </w:rPr>
        <w:tab/>
      </w:r>
    </w:p>
    <w:p w14:paraId="52FD0B8B" w14:textId="77777777" w:rsidR="00135573" w:rsidRDefault="00135573">
      <w:pPr>
        <w:rPr>
          <w:rFonts w:ascii="Trebuchet MS" w:hAnsi="Trebuchet MS"/>
          <w:b/>
          <w:szCs w:val="22"/>
          <w:u w:val="single"/>
        </w:rPr>
      </w:pPr>
    </w:p>
    <w:p w14:paraId="50B0B414" w14:textId="77777777" w:rsidR="007E135A" w:rsidRPr="007201EC" w:rsidRDefault="003A6E52">
      <w:pPr>
        <w:rPr>
          <w:rFonts w:ascii="Trebuchet MS" w:hAnsi="Trebuchet MS"/>
          <w:b/>
          <w:szCs w:val="22"/>
        </w:rPr>
      </w:pPr>
      <w:r w:rsidRPr="007201EC">
        <w:rPr>
          <w:rFonts w:ascii="Trebuchet MS" w:hAnsi="Trebuchet MS"/>
          <w:b/>
          <w:szCs w:val="22"/>
        </w:rPr>
        <w:t>Definitions</w:t>
      </w:r>
      <w:r w:rsidR="007E135A" w:rsidRPr="007201EC">
        <w:rPr>
          <w:rFonts w:ascii="Trebuchet MS" w:hAnsi="Trebuchet MS"/>
          <w:b/>
          <w:szCs w:val="22"/>
        </w:rPr>
        <w:t xml:space="preserve"> (for this document)</w:t>
      </w:r>
    </w:p>
    <w:p w14:paraId="25F94247" w14:textId="77777777" w:rsidR="00EC1139" w:rsidRDefault="00EC1139">
      <w:pPr>
        <w:rPr>
          <w:rFonts w:ascii="Trebuchet MS" w:hAnsi="Trebuchet MS"/>
          <w:b/>
          <w:szCs w:val="22"/>
          <w:u w:val="single"/>
        </w:rPr>
      </w:pPr>
    </w:p>
    <w:p w14:paraId="66705D8E" w14:textId="77777777" w:rsidR="00EC1139" w:rsidRPr="007201EC" w:rsidRDefault="00EC1139">
      <w:pPr>
        <w:rPr>
          <w:rFonts w:ascii="Trebuchet MS" w:hAnsi="Trebuchet MS"/>
          <w:b/>
          <w:szCs w:val="22"/>
        </w:rPr>
      </w:pPr>
      <w:r w:rsidRPr="007201EC">
        <w:rPr>
          <w:rFonts w:ascii="Trebuchet MS" w:hAnsi="Trebuchet MS"/>
          <w:b/>
          <w:szCs w:val="22"/>
        </w:rPr>
        <w:t>Safeguarding: The foodbank follows the Charity Commission that defines Safeguarding as:</w:t>
      </w:r>
    </w:p>
    <w:p w14:paraId="7FC20086" w14:textId="77777777" w:rsidR="00EC1139" w:rsidRDefault="00EC1139" w:rsidP="00F15CFD">
      <w:pPr>
        <w:numPr>
          <w:ilvl w:val="0"/>
          <w:numId w:val="25"/>
        </w:numPr>
        <w:rPr>
          <w:rFonts w:ascii="Trebuchet MS" w:hAnsi="Trebuchet MS"/>
        </w:rPr>
      </w:pPr>
      <w:r w:rsidRPr="00F15CFD">
        <w:rPr>
          <w:rFonts w:ascii="Trebuchet MS" w:hAnsi="Trebuchet MS"/>
        </w:rPr>
        <w:t xml:space="preserve">protecting from maltreatment </w:t>
      </w:r>
    </w:p>
    <w:p w14:paraId="509B231E" w14:textId="77777777" w:rsidR="00EC1139" w:rsidRDefault="00EC1139" w:rsidP="00F15CFD">
      <w:pPr>
        <w:numPr>
          <w:ilvl w:val="0"/>
          <w:numId w:val="25"/>
        </w:numPr>
        <w:rPr>
          <w:rFonts w:ascii="Trebuchet MS" w:hAnsi="Trebuchet MS"/>
        </w:rPr>
      </w:pPr>
      <w:r w:rsidRPr="00F15CFD">
        <w:rPr>
          <w:rFonts w:ascii="Trebuchet MS" w:hAnsi="Trebuchet MS"/>
        </w:rPr>
        <w:t xml:space="preserve">preventing impairment of health or development </w:t>
      </w:r>
    </w:p>
    <w:p w14:paraId="6A9F1B46" w14:textId="77777777" w:rsidR="00EC1139" w:rsidRPr="00F15CFD" w:rsidRDefault="00EC1139" w:rsidP="00F15CFD">
      <w:pPr>
        <w:numPr>
          <w:ilvl w:val="0"/>
          <w:numId w:val="25"/>
        </w:numPr>
        <w:rPr>
          <w:rFonts w:ascii="Trebuchet MS" w:hAnsi="Trebuchet MS"/>
        </w:rPr>
      </w:pPr>
      <w:r w:rsidRPr="00F15CFD">
        <w:rPr>
          <w:rFonts w:ascii="Trebuchet MS" w:hAnsi="Trebuchet MS"/>
        </w:rPr>
        <w:t>ensuring children are growing up in circumstances consistent with the provision of safe and effective care.</w:t>
      </w:r>
    </w:p>
    <w:p w14:paraId="74E6436A" w14:textId="77777777" w:rsidR="007E135A" w:rsidRPr="00494D96" w:rsidRDefault="007E135A">
      <w:pPr>
        <w:rPr>
          <w:rFonts w:ascii="Trebuchet MS" w:hAnsi="Trebuchet MS"/>
          <w:b/>
          <w:szCs w:val="22"/>
          <w:u w:val="single"/>
        </w:rPr>
      </w:pPr>
    </w:p>
    <w:p w14:paraId="40B5246E" w14:textId="77777777" w:rsidR="00D912F2" w:rsidRPr="00494D96" w:rsidRDefault="00B91431" w:rsidP="007E135A">
      <w:pPr>
        <w:autoSpaceDE w:val="0"/>
        <w:autoSpaceDN w:val="0"/>
        <w:adjustRightInd w:val="0"/>
        <w:spacing w:after="120"/>
        <w:rPr>
          <w:rFonts w:ascii="Trebuchet MS" w:hAnsi="Trebuchet MS" w:cs="Arial"/>
          <w:b/>
          <w:bCs/>
          <w:szCs w:val="22"/>
        </w:rPr>
      </w:pPr>
      <w:r>
        <w:rPr>
          <w:rFonts w:ascii="Trebuchet MS" w:hAnsi="Trebuchet MS" w:cs="Arial"/>
          <w:b/>
          <w:bCs/>
          <w:szCs w:val="22"/>
        </w:rPr>
        <w:t>Adult</w:t>
      </w:r>
      <w:r w:rsidR="00413F73">
        <w:rPr>
          <w:rFonts w:ascii="Trebuchet MS" w:hAnsi="Trebuchet MS" w:cs="Arial"/>
          <w:b/>
          <w:bCs/>
          <w:szCs w:val="22"/>
        </w:rPr>
        <w:t>s</w:t>
      </w:r>
      <w:r>
        <w:rPr>
          <w:rFonts w:ascii="Trebuchet MS" w:hAnsi="Trebuchet MS" w:cs="Arial"/>
          <w:b/>
          <w:bCs/>
          <w:szCs w:val="22"/>
        </w:rPr>
        <w:t xml:space="preserve"> with care and support needs</w:t>
      </w:r>
      <w:r w:rsidR="00375610" w:rsidRPr="00494D96">
        <w:rPr>
          <w:rFonts w:ascii="Trebuchet MS" w:hAnsi="Trebuchet MS" w:cs="Arial"/>
          <w:b/>
          <w:bCs/>
          <w:szCs w:val="22"/>
        </w:rPr>
        <w:t xml:space="preserve">: </w:t>
      </w:r>
    </w:p>
    <w:p w14:paraId="00437199" w14:textId="77777777" w:rsidR="00220579" w:rsidRPr="00494D96" w:rsidRDefault="00A91F75" w:rsidP="00375610">
      <w:pPr>
        <w:autoSpaceDE w:val="0"/>
        <w:autoSpaceDN w:val="0"/>
        <w:adjustRightInd w:val="0"/>
        <w:rPr>
          <w:rFonts w:ascii="Trebuchet MS" w:hAnsi="Trebuchet MS" w:cs="Arial"/>
          <w:bCs/>
          <w:szCs w:val="22"/>
        </w:rPr>
      </w:pPr>
      <w:r>
        <w:rPr>
          <w:rFonts w:ascii="Trebuchet MS" w:hAnsi="Trebuchet MS" w:cs="Garamond-Bold"/>
          <w:bCs/>
          <w:szCs w:val="22"/>
        </w:rPr>
        <w:t>A</w:t>
      </w:r>
      <w:r w:rsidR="00375610" w:rsidRPr="00494D96">
        <w:rPr>
          <w:rFonts w:ascii="Trebuchet MS" w:hAnsi="Trebuchet MS" w:cs="Garamond-Bold"/>
          <w:bCs/>
          <w:szCs w:val="22"/>
        </w:rPr>
        <w:t xml:space="preserve"> person who is or may be in need of community care services by reason of mental or other disability, age or illness; and who is or may be unable to take care of him or herself, or unable to protect him or herself against significant harm or exploitation</w:t>
      </w:r>
      <w:r w:rsidR="00375610" w:rsidRPr="00494D96">
        <w:rPr>
          <w:rStyle w:val="FootnoteReference"/>
          <w:rFonts w:ascii="Trebuchet MS" w:hAnsi="Trebuchet MS" w:cs="Arial"/>
          <w:b/>
          <w:bCs/>
          <w:szCs w:val="22"/>
        </w:rPr>
        <w:footnoteReference w:id="1"/>
      </w:r>
      <w:r w:rsidR="00375610" w:rsidRPr="00494D96">
        <w:rPr>
          <w:rFonts w:ascii="Trebuchet MS" w:hAnsi="Trebuchet MS" w:cs="Garamond-Bold"/>
          <w:bCs/>
          <w:szCs w:val="22"/>
        </w:rPr>
        <w:t>.</w:t>
      </w:r>
      <w:r w:rsidR="00764B31" w:rsidRPr="00494D96">
        <w:rPr>
          <w:rFonts w:ascii="Trebuchet MS" w:hAnsi="Trebuchet MS" w:cs="Arial"/>
          <w:bCs/>
          <w:szCs w:val="22"/>
        </w:rPr>
        <w:t xml:space="preserve"> </w:t>
      </w:r>
    </w:p>
    <w:p w14:paraId="3669A1B2" w14:textId="77777777" w:rsidR="0071507C" w:rsidRDefault="0071507C" w:rsidP="0071507C">
      <w:pPr>
        <w:rPr>
          <w:rFonts w:ascii="Trebuchet MS" w:hAnsi="Trebuchet MS" w:cs="Arial"/>
          <w:szCs w:val="22"/>
        </w:rPr>
      </w:pPr>
    </w:p>
    <w:p w14:paraId="0D6CFC77" w14:textId="77777777" w:rsidR="006D11DD" w:rsidRPr="00494D96" w:rsidRDefault="00B91431" w:rsidP="0071507C">
      <w:pPr>
        <w:rPr>
          <w:rFonts w:ascii="Trebuchet MS" w:hAnsi="Trebuchet MS" w:cs="Arial"/>
          <w:szCs w:val="22"/>
        </w:rPr>
      </w:pPr>
      <w:r>
        <w:rPr>
          <w:rFonts w:ascii="Trebuchet MS" w:hAnsi="Trebuchet MS" w:cs="Arial"/>
          <w:szCs w:val="22"/>
        </w:rPr>
        <w:t>A</w:t>
      </w:r>
      <w:r w:rsidR="006D11DD" w:rsidRPr="00494D96">
        <w:rPr>
          <w:rFonts w:ascii="Trebuchet MS" w:hAnsi="Trebuchet MS" w:cs="Arial"/>
          <w:szCs w:val="22"/>
        </w:rPr>
        <w:t xml:space="preserve">dults </w:t>
      </w:r>
      <w:r>
        <w:rPr>
          <w:rFonts w:ascii="Trebuchet MS" w:hAnsi="Trebuchet MS" w:cs="Arial"/>
          <w:szCs w:val="22"/>
        </w:rPr>
        <w:t xml:space="preserve">with care and support needs </w:t>
      </w:r>
      <w:r w:rsidR="006D11DD" w:rsidRPr="00494D96">
        <w:rPr>
          <w:rFonts w:ascii="Trebuchet MS" w:hAnsi="Trebuchet MS" w:cs="Arial"/>
          <w:szCs w:val="22"/>
        </w:rPr>
        <w:t>are entitled to:  privacy; be treated with dignity; lead an independent life and to be enabled to do so; be able to choose how they lead their lives; the protection of the law; have their rights upheld regardless of ethnic origin, gender, sexuality, impairment or disability, age, religion or cultural background.</w:t>
      </w:r>
    </w:p>
    <w:p w14:paraId="291E1814" w14:textId="77777777" w:rsidR="003A6E52" w:rsidRDefault="003A6E52">
      <w:pPr>
        <w:rPr>
          <w:rFonts w:ascii="Trebuchet MS" w:hAnsi="Trebuchet MS"/>
          <w:szCs w:val="22"/>
        </w:rPr>
      </w:pPr>
    </w:p>
    <w:p w14:paraId="028E8F9C" w14:textId="77777777" w:rsidR="00D912F2" w:rsidRDefault="003A6E52" w:rsidP="007E135A">
      <w:pPr>
        <w:spacing w:after="120"/>
        <w:rPr>
          <w:rFonts w:ascii="Trebuchet MS" w:hAnsi="Trebuchet MS"/>
          <w:b/>
          <w:szCs w:val="22"/>
        </w:rPr>
      </w:pPr>
      <w:r w:rsidRPr="003A6E52">
        <w:rPr>
          <w:rFonts w:ascii="Trebuchet MS" w:hAnsi="Trebuchet MS"/>
          <w:b/>
          <w:szCs w:val="22"/>
        </w:rPr>
        <w:t>Child</w:t>
      </w:r>
      <w:r>
        <w:rPr>
          <w:rFonts w:ascii="Trebuchet MS" w:hAnsi="Trebuchet MS"/>
          <w:b/>
          <w:szCs w:val="22"/>
        </w:rPr>
        <w:t>:</w:t>
      </w:r>
      <w:r w:rsidR="00764B31">
        <w:rPr>
          <w:rFonts w:ascii="Trebuchet MS" w:hAnsi="Trebuchet MS"/>
          <w:b/>
          <w:szCs w:val="22"/>
        </w:rPr>
        <w:t xml:space="preserve"> </w:t>
      </w:r>
    </w:p>
    <w:p w14:paraId="32280D11" w14:textId="77777777" w:rsidR="003A6E52" w:rsidRDefault="00E30A9E">
      <w:pPr>
        <w:rPr>
          <w:rFonts w:ascii="Trebuchet MS" w:hAnsi="Trebuchet MS"/>
          <w:szCs w:val="22"/>
        </w:rPr>
      </w:pPr>
      <w:r>
        <w:rPr>
          <w:rFonts w:ascii="Trebuchet MS" w:hAnsi="Trebuchet MS"/>
          <w:szCs w:val="22"/>
        </w:rPr>
        <w:t>D</w:t>
      </w:r>
      <w:r w:rsidR="00764B31" w:rsidRPr="00764B31">
        <w:rPr>
          <w:rFonts w:ascii="Trebuchet MS" w:hAnsi="Trebuchet MS"/>
          <w:szCs w:val="22"/>
        </w:rPr>
        <w:t>escribes a child aged 0-17 years old</w:t>
      </w:r>
      <w:r w:rsidR="00764B31">
        <w:rPr>
          <w:rFonts w:ascii="Trebuchet MS" w:hAnsi="Trebuchet MS"/>
          <w:szCs w:val="22"/>
        </w:rPr>
        <w:t>.</w:t>
      </w:r>
    </w:p>
    <w:p w14:paraId="458A2443" w14:textId="3957E5AC" w:rsidR="00857C2A" w:rsidRDefault="00F71AC2">
      <w:pPr>
        <w:rPr>
          <w:rFonts w:ascii="Trebuchet MS" w:hAnsi="Trebuchet MS"/>
          <w:szCs w:val="22"/>
        </w:rPr>
      </w:pPr>
      <w:r>
        <w:rPr>
          <w:noProof/>
        </w:rPr>
        <mc:AlternateContent>
          <mc:Choice Requires="wps">
            <w:drawing>
              <wp:anchor distT="0" distB="0" distL="114300" distR="114300" simplePos="0" relativeHeight="251658240" behindDoc="0" locked="0" layoutInCell="1" allowOverlap="1" wp14:anchorId="6D222FFF" wp14:editId="546171CF">
                <wp:simplePos x="0" y="0"/>
                <wp:positionH relativeFrom="column">
                  <wp:align>center</wp:align>
                </wp:positionH>
                <wp:positionV relativeFrom="paragraph">
                  <wp:posOffset>0</wp:posOffset>
                </wp:positionV>
                <wp:extent cx="572643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71500"/>
                        </a:xfrm>
                        <a:prstGeom prst="rect">
                          <a:avLst/>
                        </a:prstGeom>
                        <a:solidFill>
                          <a:srgbClr val="FFFFFF"/>
                        </a:solidFill>
                        <a:ln w="9525">
                          <a:solidFill>
                            <a:srgbClr val="000000"/>
                          </a:solidFill>
                          <a:miter lim="800000"/>
                          <a:headEnd/>
                          <a:tailEnd/>
                        </a:ln>
                      </wps:spPr>
                      <wps:txbx>
                        <w:txbxContent>
                          <w:p w14:paraId="36CF57C0" w14:textId="77777777" w:rsidR="00857C2A" w:rsidRPr="00122F21" w:rsidRDefault="00FA32C6" w:rsidP="00857C2A">
                            <w:pPr>
                              <w:rPr>
                                <w:rFonts w:ascii="Trebuchet MS" w:hAnsi="Trebuchet MS"/>
                              </w:rPr>
                            </w:pPr>
                            <w:r>
                              <w:rPr>
                                <w:rFonts w:ascii="Trebuchet MS" w:hAnsi="Trebuchet MS"/>
                              </w:rPr>
                              <w:t>For the purpose of</w:t>
                            </w:r>
                            <w:r w:rsidR="00857C2A" w:rsidRPr="00122F21">
                              <w:rPr>
                                <w:rFonts w:ascii="Trebuchet MS" w:hAnsi="Trebuchet MS"/>
                              </w:rPr>
                              <w:t xml:space="preserve"> packing a food parcel a child is considered to be anyone under the age of 16 as it is assumed that older children will </w:t>
                            </w:r>
                            <w:r>
                              <w:rPr>
                                <w:rFonts w:ascii="Trebuchet MS" w:hAnsi="Trebuchet MS"/>
                              </w:rPr>
                              <w:t>require as much food</w:t>
                            </w:r>
                            <w:r w:rsidR="00857C2A" w:rsidRPr="00122F21">
                              <w:rPr>
                                <w:rFonts w:ascii="Trebuchet MS" w:hAnsi="Trebuchet MS"/>
                              </w:rPr>
                              <w:t xml:space="preserve"> as an adult. However, for legal purposes a child is anyone under the age of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22FFF" id="_x0000_t202" coordsize="21600,21600" o:spt="202" path="m,l,21600r21600,l21600,xe">
                <v:stroke joinstyle="miter"/>
                <v:path gradientshapeok="t" o:connecttype="rect"/>
              </v:shapetype>
              <v:shape id="Text Box 2" o:spid="_x0000_s1026" type="#_x0000_t202" style="position:absolute;margin-left:0;margin-top:0;width:450.9pt;height: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">
                <v:textbox>
                  <w:txbxContent>
                    <w:p w14:paraId="36CF57C0" w14:textId="77777777" w:rsidR="00857C2A" w:rsidRPr="00122F21" w:rsidRDefault="00FA32C6" w:rsidP="00857C2A">
                      <w:pPr>
                        <w:rPr>
                          <w:rFonts w:ascii="Trebuchet MS" w:hAnsi="Trebuchet MS"/>
                        </w:rPr>
                      </w:pPr>
                      <w:r>
                        <w:rPr>
                          <w:rFonts w:ascii="Trebuchet MS" w:hAnsi="Trebuchet MS"/>
                        </w:rPr>
                        <w:t>For the purpose of</w:t>
                      </w:r>
                      <w:r w:rsidR="00857C2A" w:rsidRPr="00122F21">
                        <w:rPr>
                          <w:rFonts w:ascii="Trebuchet MS" w:hAnsi="Trebuchet MS"/>
                        </w:rPr>
                        <w:t xml:space="preserve"> packing a food parcel a child is considered to be anyone under the age of 16 as it is assumed that older children will </w:t>
                      </w:r>
                      <w:r>
                        <w:rPr>
                          <w:rFonts w:ascii="Trebuchet MS" w:hAnsi="Trebuchet MS"/>
                        </w:rPr>
                        <w:t>require as much food</w:t>
                      </w:r>
                      <w:r w:rsidR="00857C2A" w:rsidRPr="00122F21">
                        <w:rPr>
                          <w:rFonts w:ascii="Trebuchet MS" w:hAnsi="Trebuchet MS"/>
                        </w:rPr>
                        <w:t xml:space="preserve"> as an adult. However, for legal purposes a child is anyone under the age of 18.</w:t>
                      </w:r>
                    </w:p>
                  </w:txbxContent>
                </v:textbox>
              </v:shape>
            </w:pict>
          </mc:Fallback>
        </mc:AlternateContent>
      </w:r>
    </w:p>
    <w:p w14:paraId="5F9DFC13" w14:textId="77777777" w:rsidR="00857C2A" w:rsidRDefault="00857C2A">
      <w:pPr>
        <w:rPr>
          <w:rFonts w:ascii="Trebuchet MS" w:hAnsi="Trebuchet MS"/>
          <w:szCs w:val="22"/>
        </w:rPr>
      </w:pPr>
    </w:p>
    <w:p w14:paraId="4ADC47A8" w14:textId="77777777" w:rsidR="00857C2A" w:rsidRDefault="00857C2A" w:rsidP="00857C2A">
      <w:pPr>
        <w:pStyle w:val="NormalWeb"/>
        <w:spacing w:before="0" w:beforeAutospacing="0" w:after="0" w:afterAutospacing="0"/>
        <w:rPr>
          <w:rFonts w:ascii="Trebuchet MS" w:hAnsi="Trebuchet MS"/>
          <w:b/>
          <w:bCs/>
          <w:color w:val="000000"/>
          <w:kern w:val="24"/>
          <w:sz w:val="22"/>
          <w:szCs w:val="22"/>
        </w:rPr>
      </w:pPr>
    </w:p>
    <w:p w14:paraId="7FB5E14D" w14:textId="77777777" w:rsidR="00857C2A" w:rsidRDefault="00857C2A" w:rsidP="00857C2A">
      <w:pPr>
        <w:pStyle w:val="NormalWeb"/>
        <w:spacing w:before="0" w:beforeAutospacing="0" w:after="0" w:afterAutospacing="0"/>
        <w:rPr>
          <w:rFonts w:ascii="Trebuchet MS" w:hAnsi="Trebuchet MS"/>
          <w:b/>
          <w:bCs/>
          <w:color w:val="000000"/>
          <w:kern w:val="24"/>
          <w:sz w:val="22"/>
          <w:szCs w:val="22"/>
        </w:rPr>
      </w:pPr>
    </w:p>
    <w:p w14:paraId="7F914F0A" w14:textId="77777777" w:rsidR="00F15CFD" w:rsidRDefault="00FA32C6" w:rsidP="00857C2A">
      <w:pPr>
        <w:pStyle w:val="NormalWeb"/>
        <w:spacing w:before="0" w:beforeAutospacing="0" w:after="0" w:afterAutospacing="0"/>
        <w:rPr>
          <w:rFonts w:ascii="Trebuchet MS" w:hAnsi="Trebuchet MS"/>
          <w:b/>
          <w:bCs/>
          <w:color w:val="000000"/>
          <w:kern w:val="24"/>
          <w:sz w:val="22"/>
          <w:szCs w:val="22"/>
        </w:rPr>
      </w:pPr>
      <w:r>
        <w:rPr>
          <w:rFonts w:ascii="Trebuchet MS" w:hAnsi="Trebuchet MS"/>
          <w:b/>
          <w:bCs/>
          <w:color w:val="000000"/>
          <w:kern w:val="24"/>
          <w:sz w:val="22"/>
          <w:szCs w:val="22"/>
        </w:rPr>
        <w:t>Types of abuse</w:t>
      </w:r>
    </w:p>
    <w:p w14:paraId="04922D72" w14:textId="77777777" w:rsidR="00FA32C6" w:rsidRDefault="00FA32C6" w:rsidP="00857C2A">
      <w:pPr>
        <w:pStyle w:val="NormalWeb"/>
        <w:spacing w:before="0" w:beforeAutospacing="0" w:after="0" w:afterAutospacing="0"/>
        <w:rPr>
          <w:rFonts w:ascii="Trebuchet MS" w:hAnsi="Trebuchet MS"/>
          <w:b/>
          <w:bCs/>
          <w:color w:val="000000"/>
          <w:kern w:val="24"/>
          <w:sz w:val="22"/>
          <w:szCs w:val="22"/>
        </w:rPr>
      </w:pPr>
    </w:p>
    <w:p w14:paraId="76E616CC" w14:textId="77777777" w:rsidR="00857C2A" w:rsidRDefault="00857C2A" w:rsidP="00857C2A">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Physical</w:t>
      </w:r>
      <w:r w:rsidRPr="00122F21">
        <w:rPr>
          <w:rFonts w:ascii="Trebuchet MS" w:hAnsi="Trebuchet MS"/>
          <w:color w:val="000000"/>
          <w:kern w:val="24"/>
          <w:sz w:val="22"/>
          <w:szCs w:val="22"/>
        </w:rPr>
        <w:t xml:space="preserve"> </w:t>
      </w:r>
      <w:r w:rsidRPr="00122F21">
        <w:rPr>
          <w:rFonts w:ascii="Trebuchet MS" w:hAnsi="Trebuchet MS"/>
          <w:b/>
          <w:bCs/>
          <w:color w:val="000000"/>
          <w:kern w:val="24"/>
          <w:sz w:val="22"/>
          <w:szCs w:val="22"/>
        </w:rPr>
        <w:t>abuse</w:t>
      </w:r>
      <w:r w:rsidRPr="00122F21">
        <w:rPr>
          <w:rFonts w:ascii="Trebuchet MS" w:hAnsi="Trebuchet MS"/>
          <w:color w:val="000000"/>
          <w:kern w:val="24"/>
          <w:sz w:val="22"/>
          <w:szCs w:val="22"/>
        </w:rPr>
        <w:t xml:space="preserve"> is an act of another party involving contact intended to cause feelings of physical pain, injury, or other physical suffering or bodily harm.</w:t>
      </w:r>
    </w:p>
    <w:p w14:paraId="74058CA3" w14:textId="77777777" w:rsidR="00857C2A" w:rsidRPr="00122F21" w:rsidRDefault="00857C2A" w:rsidP="00857C2A">
      <w:pPr>
        <w:pStyle w:val="NormalWeb"/>
        <w:spacing w:before="0" w:beforeAutospacing="0" w:after="0" w:afterAutospacing="0"/>
        <w:rPr>
          <w:sz w:val="22"/>
          <w:szCs w:val="22"/>
        </w:rPr>
      </w:pPr>
    </w:p>
    <w:p w14:paraId="13F14539" w14:textId="77777777" w:rsidR="00857C2A" w:rsidRDefault="00857C2A" w:rsidP="00857C2A">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 xml:space="preserve">Sexual abuse </w:t>
      </w:r>
      <w:r w:rsidRPr="00122F21">
        <w:rPr>
          <w:rFonts w:ascii="Trebuchet MS" w:hAnsi="Trebuchet MS"/>
          <w:color w:val="000000"/>
          <w:kern w:val="24"/>
          <w:sz w:val="22"/>
          <w:szCs w:val="22"/>
        </w:rPr>
        <w:t>is forcing undesired sexual behaviour by one person onto another.</w:t>
      </w:r>
    </w:p>
    <w:p w14:paraId="29F966DD" w14:textId="77777777" w:rsidR="00857C2A" w:rsidRPr="00122F21" w:rsidRDefault="00857C2A" w:rsidP="00857C2A">
      <w:pPr>
        <w:pStyle w:val="NormalWeb"/>
        <w:spacing w:before="0" w:beforeAutospacing="0" w:after="0" w:afterAutospacing="0"/>
        <w:rPr>
          <w:sz w:val="22"/>
          <w:szCs w:val="22"/>
        </w:rPr>
      </w:pPr>
    </w:p>
    <w:p w14:paraId="5FEBE6E1" w14:textId="77777777" w:rsidR="00857C2A" w:rsidRDefault="00857C2A" w:rsidP="00857C2A">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Emotional abuse</w:t>
      </w:r>
      <w:r w:rsidRPr="00122F21">
        <w:rPr>
          <w:rFonts w:ascii="Trebuchet MS" w:hAnsi="Trebuchet MS"/>
          <w:color w:val="000000"/>
          <w:kern w:val="24"/>
          <w:sz w:val="22"/>
          <w:szCs w:val="22"/>
        </w:rPr>
        <w:t> is any kind of abuse that is emotional rather than physical in nature. It can include anything from verbal abuse and constant criticism to more subtle tactics, such as intimidation, manipulation, and refusal to ever be pleased.</w:t>
      </w:r>
    </w:p>
    <w:p w14:paraId="78052139" w14:textId="77777777" w:rsidR="00857C2A" w:rsidRPr="00122F21" w:rsidRDefault="00857C2A" w:rsidP="00857C2A">
      <w:pPr>
        <w:pStyle w:val="NormalWeb"/>
        <w:spacing w:before="0" w:beforeAutospacing="0" w:after="0" w:afterAutospacing="0"/>
        <w:rPr>
          <w:sz w:val="22"/>
          <w:szCs w:val="22"/>
        </w:rPr>
      </w:pPr>
    </w:p>
    <w:p w14:paraId="77D87F97" w14:textId="77777777" w:rsidR="00857C2A" w:rsidRDefault="00857C2A" w:rsidP="00857C2A">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Neglect</w:t>
      </w:r>
      <w:r w:rsidRPr="00122F21">
        <w:rPr>
          <w:rFonts w:ascii="Trebuchet MS" w:hAnsi="Trebuchet MS"/>
          <w:color w:val="000000"/>
          <w:kern w:val="24"/>
          <w:sz w:val="22"/>
          <w:szCs w:val="22"/>
        </w:rPr>
        <w:t xml:space="preserve"> is the ongoing failure to meet a person’s basic needs</w:t>
      </w:r>
    </w:p>
    <w:p w14:paraId="47A3B5AC" w14:textId="77777777" w:rsidR="00857C2A" w:rsidRPr="00122F21" w:rsidRDefault="00857C2A" w:rsidP="00857C2A">
      <w:pPr>
        <w:pStyle w:val="NormalWeb"/>
        <w:spacing w:before="0" w:beforeAutospacing="0" w:after="0" w:afterAutospacing="0"/>
        <w:rPr>
          <w:sz w:val="22"/>
          <w:szCs w:val="22"/>
        </w:rPr>
      </w:pPr>
    </w:p>
    <w:p w14:paraId="6E7D5E06" w14:textId="77777777" w:rsidR="00857C2A" w:rsidRDefault="00857C2A" w:rsidP="00857C2A">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 xml:space="preserve">Financial abuse </w:t>
      </w:r>
      <w:r w:rsidRPr="00122F21">
        <w:rPr>
          <w:rFonts w:ascii="Trebuchet MS" w:hAnsi="Trebuchet MS"/>
          <w:color w:val="000000"/>
          <w:kern w:val="24"/>
          <w:sz w:val="22"/>
          <w:szCs w:val="22"/>
        </w:rPr>
        <w:t>is the misuse of a person's money, property or assets through theft or fraud.</w:t>
      </w:r>
    </w:p>
    <w:p w14:paraId="5A8D0483" w14:textId="77777777" w:rsidR="00857C2A" w:rsidRPr="00122F21" w:rsidRDefault="00857C2A" w:rsidP="00857C2A">
      <w:pPr>
        <w:pStyle w:val="NormalWeb"/>
        <w:spacing w:before="0" w:beforeAutospacing="0" w:after="0" w:afterAutospacing="0"/>
        <w:rPr>
          <w:sz w:val="22"/>
          <w:szCs w:val="22"/>
        </w:rPr>
      </w:pPr>
    </w:p>
    <w:p w14:paraId="6EF30B00" w14:textId="77777777" w:rsidR="00857C2A" w:rsidRPr="00122F21" w:rsidRDefault="00857C2A" w:rsidP="00857C2A">
      <w:pPr>
        <w:pStyle w:val="NormalWeb"/>
        <w:spacing w:before="0" w:beforeAutospacing="0" w:after="0" w:afterAutospacing="0"/>
        <w:rPr>
          <w:sz w:val="22"/>
          <w:szCs w:val="22"/>
        </w:rPr>
      </w:pPr>
      <w:r w:rsidRPr="00122F21">
        <w:rPr>
          <w:rFonts w:ascii="Trebuchet MS" w:hAnsi="Trebuchet MS"/>
          <w:b/>
          <w:bCs/>
          <w:color w:val="000000"/>
          <w:kern w:val="24"/>
          <w:sz w:val="22"/>
          <w:szCs w:val="22"/>
        </w:rPr>
        <w:t xml:space="preserve">Spiritual abuse </w:t>
      </w:r>
      <w:r w:rsidRPr="00122F21">
        <w:rPr>
          <w:rFonts w:ascii="Trebuchet MS" w:hAnsi="Trebuchet MS"/>
          <w:color w:val="000000"/>
          <w:kern w:val="24"/>
          <w:sz w:val="22"/>
          <w:szCs w:val="22"/>
        </w:rPr>
        <w:t>takes place when leaders to whom people look for guidance and spiritual nurture use their positions of authority to manipulate, control, and dominate.</w:t>
      </w:r>
    </w:p>
    <w:p w14:paraId="7CF9F10A" w14:textId="77777777" w:rsidR="00EA7EB1" w:rsidRDefault="00EA7EB1">
      <w:pPr>
        <w:rPr>
          <w:rFonts w:ascii="Trebuchet MS" w:hAnsi="Trebuchet MS"/>
          <w:szCs w:val="22"/>
        </w:rPr>
      </w:pPr>
    </w:p>
    <w:p w14:paraId="1BA0F828" w14:textId="77777777" w:rsidR="00857C2A" w:rsidRDefault="00857C2A">
      <w:pPr>
        <w:rPr>
          <w:rFonts w:ascii="Trebuchet MS" w:hAnsi="Trebuchet MS"/>
          <w:szCs w:val="22"/>
        </w:rPr>
      </w:pPr>
    </w:p>
    <w:p w14:paraId="095CE330" w14:textId="77777777" w:rsidR="00857C2A" w:rsidRDefault="00857C2A">
      <w:pPr>
        <w:rPr>
          <w:rFonts w:ascii="Trebuchet MS" w:hAnsi="Trebuchet MS"/>
          <w:szCs w:val="22"/>
        </w:rPr>
      </w:pPr>
    </w:p>
    <w:p w14:paraId="4B8454F2" w14:textId="77777777" w:rsidR="00EA7EB1" w:rsidRPr="007201EC" w:rsidRDefault="007201EC" w:rsidP="00205D2A">
      <w:pPr>
        <w:pStyle w:val="Heading2"/>
        <w:jc w:val="center"/>
        <w:rPr>
          <w:rFonts w:ascii="Trebuchet MS" w:hAnsi="Trebuchet MS"/>
          <w:szCs w:val="22"/>
          <w:u w:val="none"/>
        </w:rPr>
      </w:pPr>
      <w:r>
        <w:rPr>
          <w:rFonts w:ascii="Trebuchet MS" w:hAnsi="Trebuchet MS"/>
          <w:szCs w:val="22"/>
          <w:u w:val="none"/>
        </w:rPr>
        <w:t>Policy Statement</w:t>
      </w:r>
    </w:p>
    <w:p w14:paraId="2EBB9DB5" w14:textId="77777777" w:rsidR="00EA7EB1" w:rsidRPr="00B33120" w:rsidRDefault="00EA7EB1">
      <w:pPr>
        <w:rPr>
          <w:rFonts w:ascii="Trebuchet MS" w:hAnsi="Trebuchet MS"/>
          <w:szCs w:val="22"/>
        </w:rPr>
      </w:pPr>
    </w:p>
    <w:p w14:paraId="6E9E01C4" w14:textId="77777777" w:rsidR="000C6477" w:rsidRDefault="00EA7EB1" w:rsidP="00B00743">
      <w:pPr>
        <w:rPr>
          <w:rFonts w:ascii="Trebuchet MS" w:hAnsi="Trebuchet MS"/>
          <w:szCs w:val="22"/>
        </w:rPr>
      </w:pPr>
      <w:r w:rsidRPr="00B33120">
        <w:rPr>
          <w:rFonts w:ascii="Trebuchet MS" w:hAnsi="Trebuchet MS"/>
          <w:szCs w:val="22"/>
        </w:rPr>
        <w:t xml:space="preserve">As </w:t>
      </w:r>
      <w:r w:rsidR="007E135A">
        <w:rPr>
          <w:rFonts w:ascii="Trebuchet MS" w:hAnsi="Trebuchet MS"/>
          <w:szCs w:val="22"/>
        </w:rPr>
        <w:t>a foodbank p</w:t>
      </w:r>
      <w:r w:rsidR="00DA0DB3">
        <w:rPr>
          <w:rFonts w:ascii="Trebuchet MS" w:hAnsi="Trebuchet MS"/>
          <w:szCs w:val="22"/>
        </w:rPr>
        <w:t>roject</w:t>
      </w:r>
      <w:r w:rsidRPr="00B33120">
        <w:rPr>
          <w:rFonts w:ascii="Trebuchet MS" w:hAnsi="Trebuchet MS"/>
          <w:szCs w:val="22"/>
        </w:rPr>
        <w:t xml:space="preserve"> team, </w:t>
      </w:r>
      <w:r w:rsidR="00B33120">
        <w:rPr>
          <w:rFonts w:ascii="Trebuchet MS" w:hAnsi="Trebuchet MS"/>
          <w:szCs w:val="22"/>
        </w:rPr>
        <w:t xml:space="preserve">we want to restore dignity and </w:t>
      </w:r>
      <w:r w:rsidR="000C6477">
        <w:rPr>
          <w:rFonts w:ascii="Trebuchet MS" w:hAnsi="Trebuchet MS"/>
          <w:szCs w:val="22"/>
        </w:rPr>
        <w:t xml:space="preserve">revive hope to </w:t>
      </w:r>
      <w:r w:rsidR="00B33120">
        <w:rPr>
          <w:rFonts w:ascii="Trebuchet MS" w:hAnsi="Trebuchet MS"/>
          <w:szCs w:val="22"/>
        </w:rPr>
        <w:t>people from all walks of life. We are concerned with individuals and their circumstances</w:t>
      </w:r>
      <w:r w:rsidR="000C6477">
        <w:rPr>
          <w:rFonts w:ascii="Trebuchet MS" w:hAnsi="Trebuchet MS"/>
          <w:szCs w:val="22"/>
        </w:rPr>
        <w:t xml:space="preserve"> and actively encourage an inclusive environment throughout all our projects.</w:t>
      </w:r>
      <w:r w:rsidR="00B33120">
        <w:rPr>
          <w:rFonts w:ascii="Trebuchet MS" w:hAnsi="Trebuchet MS"/>
          <w:szCs w:val="22"/>
        </w:rPr>
        <w:t xml:space="preserve"> </w:t>
      </w:r>
    </w:p>
    <w:p w14:paraId="3EB6B450" w14:textId="77777777" w:rsidR="000C6477" w:rsidRDefault="000C6477" w:rsidP="000C6477">
      <w:pPr>
        <w:ind w:left="720"/>
        <w:rPr>
          <w:rFonts w:ascii="Trebuchet MS" w:hAnsi="Trebuchet MS"/>
          <w:szCs w:val="22"/>
        </w:rPr>
      </w:pPr>
    </w:p>
    <w:p w14:paraId="02304180" w14:textId="77777777" w:rsidR="00EA7EB1" w:rsidRPr="000C6477" w:rsidRDefault="00EA7EB1" w:rsidP="00B00743">
      <w:pPr>
        <w:rPr>
          <w:rFonts w:ascii="Trebuchet MS" w:hAnsi="Trebuchet MS"/>
          <w:szCs w:val="22"/>
        </w:rPr>
      </w:pPr>
      <w:r w:rsidRPr="000C6477">
        <w:rPr>
          <w:rFonts w:ascii="Trebuchet MS" w:hAnsi="Trebuchet MS"/>
          <w:szCs w:val="22"/>
        </w:rPr>
        <w:t>We seek to ensure that all our team</w:t>
      </w:r>
      <w:r w:rsidR="00AB6D0D">
        <w:rPr>
          <w:rFonts w:ascii="Trebuchet MS" w:hAnsi="Trebuchet MS"/>
          <w:szCs w:val="22"/>
        </w:rPr>
        <w:t xml:space="preserve"> members</w:t>
      </w:r>
      <w:r w:rsidRPr="000C6477">
        <w:rPr>
          <w:rFonts w:ascii="Trebuchet MS" w:hAnsi="Trebuchet MS"/>
          <w:szCs w:val="22"/>
        </w:rPr>
        <w:t xml:space="preserve"> are aware of what is required</w:t>
      </w:r>
      <w:r w:rsidR="003A6E52">
        <w:rPr>
          <w:rFonts w:ascii="Trebuchet MS" w:hAnsi="Trebuchet MS"/>
          <w:szCs w:val="22"/>
        </w:rPr>
        <w:t xml:space="preserve"> from them</w:t>
      </w:r>
      <w:r w:rsidRPr="000C6477">
        <w:rPr>
          <w:rFonts w:ascii="Trebuchet MS" w:hAnsi="Trebuchet MS"/>
          <w:szCs w:val="22"/>
        </w:rPr>
        <w:t xml:space="preserve"> under the </w:t>
      </w:r>
      <w:r w:rsidR="00413F73">
        <w:rPr>
          <w:rFonts w:ascii="Trebuchet MS" w:hAnsi="Trebuchet MS"/>
          <w:szCs w:val="22"/>
        </w:rPr>
        <w:t>children and adults with care and support needs</w:t>
      </w:r>
      <w:r w:rsidRPr="000C6477">
        <w:rPr>
          <w:rFonts w:ascii="Trebuchet MS" w:hAnsi="Trebuchet MS"/>
          <w:szCs w:val="22"/>
        </w:rPr>
        <w:t xml:space="preserve"> protection policy and </w:t>
      </w:r>
      <w:r w:rsidR="003A6E52">
        <w:rPr>
          <w:rFonts w:ascii="Trebuchet MS" w:hAnsi="Trebuchet MS"/>
          <w:szCs w:val="22"/>
        </w:rPr>
        <w:t xml:space="preserve">make sure that it is </w:t>
      </w:r>
      <w:r w:rsidR="00F95FC6">
        <w:rPr>
          <w:rFonts w:ascii="Trebuchet MS" w:hAnsi="Trebuchet MS"/>
          <w:szCs w:val="22"/>
        </w:rPr>
        <w:t>practi</w:t>
      </w:r>
      <w:r w:rsidR="00D912F2">
        <w:rPr>
          <w:rFonts w:ascii="Trebuchet MS" w:hAnsi="Trebuchet MS"/>
          <w:szCs w:val="22"/>
        </w:rPr>
        <w:t>s</w:t>
      </w:r>
      <w:r w:rsidR="00F95FC6">
        <w:rPr>
          <w:rFonts w:ascii="Trebuchet MS" w:hAnsi="Trebuchet MS"/>
          <w:szCs w:val="22"/>
        </w:rPr>
        <w:t>ed</w:t>
      </w:r>
      <w:r w:rsidR="00AC0742" w:rsidRPr="00AC0742">
        <w:rPr>
          <w:rFonts w:ascii="Trebuchet MS" w:hAnsi="Trebuchet MS"/>
          <w:szCs w:val="22"/>
        </w:rPr>
        <w:t xml:space="preserve"> </w:t>
      </w:r>
      <w:r w:rsidR="00AC0742">
        <w:rPr>
          <w:rFonts w:ascii="Trebuchet MS" w:hAnsi="Trebuchet MS"/>
          <w:szCs w:val="22"/>
        </w:rPr>
        <w:t>at all times</w:t>
      </w:r>
      <w:r w:rsidR="00F95FC6">
        <w:rPr>
          <w:rFonts w:ascii="Trebuchet MS" w:hAnsi="Trebuchet MS"/>
          <w:szCs w:val="22"/>
        </w:rPr>
        <w:t>.</w:t>
      </w:r>
    </w:p>
    <w:p w14:paraId="104D7636" w14:textId="77777777" w:rsidR="00EA7EB1" w:rsidRPr="00B33120" w:rsidRDefault="00EA7EB1">
      <w:pPr>
        <w:rPr>
          <w:rFonts w:ascii="Trebuchet MS" w:hAnsi="Trebuchet MS"/>
          <w:szCs w:val="22"/>
        </w:rPr>
      </w:pPr>
    </w:p>
    <w:p w14:paraId="06BCBDA1" w14:textId="77777777" w:rsidR="00EA7EB1" w:rsidRPr="00B33120" w:rsidRDefault="00EA7EB1" w:rsidP="00B00743">
      <w:pPr>
        <w:rPr>
          <w:rFonts w:ascii="Trebuchet MS" w:hAnsi="Trebuchet MS"/>
          <w:szCs w:val="22"/>
        </w:rPr>
      </w:pPr>
      <w:r w:rsidRPr="00B33120">
        <w:rPr>
          <w:rFonts w:ascii="Trebuchet MS" w:hAnsi="Trebuchet MS"/>
          <w:szCs w:val="22"/>
        </w:rPr>
        <w:t xml:space="preserve">It is the responsibility of each one of us to </w:t>
      </w:r>
      <w:r w:rsidR="00F923E2">
        <w:rPr>
          <w:rFonts w:ascii="Trebuchet MS" w:hAnsi="Trebuchet MS"/>
          <w:szCs w:val="22"/>
        </w:rPr>
        <w:t xml:space="preserve">play our part in </w:t>
      </w:r>
      <w:r w:rsidRPr="00B33120">
        <w:rPr>
          <w:rFonts w:ascii="Trebuchet MS" w:hAnsi="Trebuchet MS"/>
          <w:szCs w:val="22"/>
        </w:rPr>
        <w:t>prevent</w:t>
      </w:r>
      <w:r w:rsidR="00F923E2">
        <w:rPr>
          <w:rFonts w:ascii="Trebuchet MS" w:hAnsi="Trebuchet MS"/>
          <w:szCs w:val="22"/>
        </w:rPr>
        <w:t>ing</w:t>
      </w:r>
      <w:r w:rsidRPr="00B33120">
        <w:rPr>
          <w:rFonts w:ascii="Trebuchet MS" w:hAnsi="Trebuchet MS"/>
          <w:szCs w:val="22"/>
        </w:rPr>
        <w:t xml:space="preserve"> the physical, sexual</w:t>
      </w:r>
      <w:r w:rsidR="00857C2A">
        <w:rPr>
          <w:rFonts w:ascii="Trebuchet MS" w:hAnsi="Trebuchet MS"/>
          <w:szCs w:val="22"/>
        </w:rPr>
        <w:t>, spiritual, financial</w:t>
      </w:r>
      <w:r w:rsidRPr="00B33120">
        <w:rPr>
          <w:rFonts w:ascii="Trebuchet MS" w:hAnsi="Trebuchet MS"/>
          <w:szCs w:val="22"/>
        </w:rPr>
        <w:t xml:space="preserve"> or emotional abuse and neglect of </w:t>
      </w:r>
      <w:r w:rsidR="00413F73">
        <w:rPr>
          <w:rFonts w:ascii="Trebuchet MS" w:hAnsi="Trebuchet MS"/>
          <w:szCs w:val="22"/>
        </w:rPr>
        <w:t>children and adults with care and support needs</w:t>
      </w:r>
      <w:r w:rsidRPr="00B33120">
        <w:rPr>
          <w:rFonts w:ascii="Trebuchet MS" w:hAnsi="Trebuchet MS"/>
          <w:szCs w:val="22"/>
        </w:rPr>
        <w:t>.</w:t>
      </w:r>
    </w:p>
    <w:p w14:paraId="11C382F6" w14:textId="77777777" w:rsidR="00EA7EB1" w:rsidRPr="00B33120" w:rsidRDefault="00EA7EB1">
      <w:pPr>
        <w:rPr>
          <w:rFonts w:ascii="Trebuchet MS" w:hAnsi="Trebuchet MS"/>
          <w:szCs w:val="22"/>
        </w:rPr>
      </w:pPr>
    </w:p>
    <w:p w14:paraId="1483D70F" w14:textId="77777777" w:rsidR="00EA7EB1" w:rsidRPr="00F95FC6" w:rsidRDefault="00EA7EB1" w:rsidP="00B00743">
      <w:pPr>
        <w:rPr>
          <w:rFonts w:ascii="Trebuchet MS" w:hAnsi="Trebuchet MS"/>
          <w:szCs w:val="22"/>
        </w:rPr>
      </w:pPr>
      <w:r w:rsidRPr="00B33120">
        <w:rPr>
          <w:rFonts w:ascii="Trebuchet MS" w:hAnsi="Trebuchet MS"/>
          <w:szCs w:val="22"/>
        </w:rPr>
        <w:t>We commit ourselves to co-operate fully with the appropriate statutory services when they are conducting official investigation into</w:t>
      </w:r>
      <w:r w:rsidR="00FA32C6">
        <w:rPr>
          <w:rFonts w:ascii="Trebuchet MS" w:hAnsi="Trebuchet MS"/>
          <w:szCs w:val="22"/>
        </w:rPr>
        <w:t xml:space="preserve"> the</w:t>
      </w:r>
      <w:r w:rsidRPr="00B33120">
        <w:rPr>
          <w:rFonts w:ascii="Trebuchet MS" w:hAnsi="Trebuchet MS"/>
          <w:szCs w:val="22"/>
        </w:rPr>
        <w:t xml:space="preserve"> abuse and neglect of </w:t>
      </w:r>
      <w:r w:rsidR="00B776BC">
        <w:rPr>
          <w:rFonts w:ascii="Trebuchet MS" w:hAnsi="Trebuchet MS"/>
          <w:szCs w:val="22"/>
        </w:rPr>
        <w:t>children and adults with care and support needs</w:t>
      </w:r>
      <w:r w:rsidR="00F95FC6">
        <w:rPr>
          <w:rFonts w:ascii="Trebuchet MS" w:hAnsi="Trebuchet MS"/>
          <w:szCs w:val="22"/>
        </w:rPr>
        <w:t xml:space="preserve"> or young people</w:t>
      </w:r>
      <w:r w:rsidRPr="00B33120">
        <w:rPr>
          <w:rFonts w:ascii="Trebuchet MS" w:hAnsi="Trebuchet MS"/>
          <w:szCs w:val="22"/>
        </w:rPr>
        <w:t xml:space="preserve"> </w:t>
      </w:r>
      <w:r w:rsidR="00F95FC6">
        <w:rPr>
          <w:rFonts w:ascii="Trebuchet MS" w:hAnsi="Trebuchet MS"/>
          <w:szCs w:val="22"/>
        </w:rPr>
        <w:t>(</w:t>
      </w:r>
      <w:r w:rsidRPr="00B33120">
        <w:rPr>
          <w:rFonts w:ascii="Trebuchet MS" w:hAnsi="Trebuchet MS"/>
          <w:szCs w:val="22"/>
        </w:rPr>
        <w:t>by an adult or young person</w:t>
      </w:r>
      <w:r w:rsidR="00F95FC6">
        <w:rPr>
          <w:rFonts w:ascii="Trebuchet MS" w:hAnsi="Trebuchet MS"/>
          <w:szCs w:val="22"/>
        </w:rPr>
        <w:t>)</w:t>
      </w:r>
      <w:r w:rsidRPr="00B33120">
        <w:rPr>
          <w:rFonts w:ascii="Trebuchet MS" w:hAnsi="Trebuchet MS"/>
          <w:szCs w:val="22"/>
        </w:rPr>
        <w:t>.</w:t>
      </w:r>
    </w:p>
    <w:p w14:paraId="20DE1D10" w14:textId="77777777" w:rsidR="00EA7EB1" w:rsidRPr="00B33120" w:rsidRDefault="00EA7EB1">
      <w:pPr>
        <w:rPr>
          <w:rFonts w:ascii="Trebuchet MS" w:hAnsi="Trebuchet MS"/>
          <w:szCs w:val="22"/>
        </w:rPr>
      </w:pPr>
    </w:p>
    <w:p w14:paraId="040DB4A6" w14:textId="77777777" w:rsidR="00EA7EB1" w:rsidRPr="00F95FC6" w:rsidRDefault="00EA7EB1" w:rsidP="00B00743">
      <w:pPr>
        <w:pStyle w:val="BodyText"/>
        <w:rPr>
          <w:rFonts w:ascii="Trebuchet MS" w:hAnsi="Trebuchet MS"/>
          <w:b w:val="0"/>
          <w:szCs w:val="22"/>
        </w:rPr>
      </w:pPr>
      <w:r w:rsidRPr="00F95FC6">
        <w:rPr>
          <w:rFonts w:ascii="Trebuchet MS" w:hAnsi="Trebuchet MS"/>
          <w:b w:val="0"/>
          <w:szCs w:val="22"/>
        </w:rPr>
        <w:t>Th</w:t>
      </w:r>
      <w:r w:rsidR="00D912F2">
        <w:rPr>
          <w:rFonts w:ascii="Trebuchet MS" w:hAnsi="Trebuchet MS"/>
          <w:b w:val="0"/>
          <w:szCs w:val="22"/>
        </w:rPr>
        <w:t>is</w:t>
      </w:r>
      <w:r w:rsidRPr="00F95FC6">
        <w:rPr>
          <w:rFonts w:ascii="Trebuchet MS" w:hAnsi="Trebuchet MS"/>
          <w:b w:val="0"/>
          <w:szCs w:val="22"/>
        </w:rPr>
        <w:t xml:space="preserve"> statement is to be brought to the attention of </w:t>
      </w:r>
      <w:r w:rsidR="00DA0DB3">
        <w:rPr>
          <w:rFonts w:ascii="Trebuchet MS" w:hAnsi="Trebuchet MS"/>
          <w:b w:val="0"/>
          <w:szCs w:val="22"/>
        </w:rPr>
        <w:t>all staff and volunteers</w:t>
      </w:r>
      <w:r w:rsidR="00E30A9E">
        <w:rPr>
          <w:rFonts w:ascii="Trebuchet MS" w:hAnsi="Trebuchet MS"/>
          <w:b w:val="0"/>
          <w:szCs w:val="22"/>
        </w:rPr>
        <w:t xml:space="preserve"> </w:t>
      </w:r>
      <w:r w:rsidRPr="00F95FC6">
        <w:rPr>
          <w:rFonts w:ascii="Trebuchet MS" w:hAnsi="Trebuchet MS"/>
          <w:b w:val="0"/>
          <w:szCs w:val="22"/>
        </w:rPr>
        <w:t>when they join</w:t>
      </w:r>
      <w:r w:rsidR="00E30A9E">
        <w:rPr>
          <w:rFonts w:ascii="Trebuchet MS" w:hAnsi="Trebuchet MS"/>
          <w:b w:val="0"/>
          <w:szCs w:val="22"/>
        </w:rPr>
        <w:t>,</w:t>
      </w:r>
      <w:r w:rsidRPr="00F95FC6">
        <w:rPr>
          <w:rFonts w:ascii="Trebuchet MS" w:hAnsi="Trebuchet MS"/>
          <w:b w:val="0"/>
          <w:szCs w:val="22"/>
        </w:rPr>
        <w:t xml:space="preserve"> as part of their induction programme. Any amendments will be brought to the attention of </w:t>
      </w:r>
      <w:r w:rsidR="003E1861">
        <w:rPr>
          <w:rFonts w:ascii="Trebuchet MS" w:hAnsi="Trebuchet MS"/>
          <w:b w:val="0"/>
          <w:szCs w:val="22"/>
        </w:rPr>
        <w:t>all</w:t>
      </w:r>
      <w:r w:rsidRPr="00F95FC6">
        <w:rPr>
          <w:rFonts w:ascii="Trebuchet MS" w:hAnsi="Trebuchet MS"/>
          <w:b w:val="0"/>
          <w:szCs w:val="22"/>
        </w:rPr>
        <w:t xml:space="preserve"> </w:t>
      </w:r>
      <w:r w:rsidR="00DA0DB3">
        <w:rPr>
          <w:rFonts w:ascii="Trebuchet MS" w:hAnsi="Trebuchet MS"/>
          <w:b w:val="0"/>
          <w:szCs w:val="22"/>
        </w:rPr>
        <w:t xml:space="preserve">team members. </w:t>
      </w:r>
      <w:r w:rsidR="000F2029">
        <w:rPr>
          <w:rFonts w:ascii="Trebuchet MS" w:hAnsi="Trebuchet MS"/>
          <w:b w:val="0"/>
          <w:szCs w:val="22"/>
        </w:rPr>
        <w:t>The statement will be displayed at all locations in which the foodbank operates and all team members will be asked to sign to say they have read it.</w:t>
      </w:r>
    </w:p>
    <w:p w14:paraId="1CD802DF" w14:textId="77777777" w:rsidR="00194BE8" w:rsidRDefault="00194BE8">
      <w:pPr>
        <w:pStyle w:val="Heading2"/>
        <w:rPr>
          <w:rFonts w:ascii="Trebuchet MS" w:hAnsi="Trebuchet MS"/>
          <w:b w:val="0"/>
          <w:szCs w:val="22"/>
          <w:u w:val="none"/>
        </w:rPr>
      </w:pPr>
    </w:p>
    <w:p w14:paraId="25F2F231" w14:textId="77777777" w:rsidR="00292E8F" w:rsidRDefault="00292E8F">
      <w:pPr>
        <w:rPr>
          <w:rFonts w:ascii="Trebuchet MS" w:hAnsi="Trebuchet MS"/>
          <w:b/>
          <w:sz w:val="24"/>
          <w:szCs w:val="24"/>
          <w:u w:val="single"/>
        </w:rPr>
      </w:pPr>
    </w:p>
    <w:p w14:paraId="7441F8B8" w14:textId="77777777" w:rsidR="00292E8F" w:rsidRDefault="00292E8F">
      <w:pPr>
        <w:rPr>
          <w:rFonts w:ascii="Trebuchet MS" w:hAnsi="Trebuchet MS"/>
          <w:b/>
          <w:sz w:val="24"/>
          <w:szCs w:val="24"/>
          <w:u w:val="single"/>
        </w:rPr>
      </w:pPr>
    </w:p>
    <w:p w14:paraId="21EFB085" w14:textId="77777777" w:rsidR="00581ACE" w:rsidRPr="007201EC" w:rsidRDefault="0011058C">
      <w:pPr>
        <w:rPr>
          <w:rFonts w:ascii="Trebuchet MS" w:hAnsi="Trebuchet MS"/>
          <w:b/>
          <w:sz w:val="24"/>
          <w:szCs w:val="24"/>
        </w:rPr>
      </w:pPr>
      <w:r w:rsidRPr="007201EC">
        <w:rPr>
          <w:rFonts w:ascii="Trebuchet MS" w:hAnsi="Trebuchet MS"/>
          <w:b/>
          <w:sz w:val="24"/>
          <w:szCs w:val="24"/>
        </w:rPr>
        <w:t>Implementation</w:t>
      </w:r>
    </w:p>
    <w:p w14:paraId="03539398" w14:textId="77777777" w:rsidR="00581ACE" w:rsidRDefault="00581ACE">
      <w:pPr>
        <w:rPr>
          <w:rFonts w:ascii="Trebuchet MS" w:hAnsi="Trebuchet MS"/>
          <w:szCs w:val="22"/>
        </w:rPr>
      </w:pPr>
    </w:p>
    <w:p w14:paraId="3851E751" w14:textId="77777777" w:rsidR="00EA7EB1" w:rsidRPr="00B33120" w:rsidRDefault="00F95FC6">
      <w:pPr>
        <w:rPr>
          <w:rFonts w:ascii="Trebuchet MS" w:hAnsi="Trebuchet MS"/>
          <w:szCs w:val="22"/>
        </w:rPr>
      </w:pPr>
      <w:r>
        <w:rPr>
          <w:rFonts w:ascii="Trebuchet MS" w:hAnsi="Trebuchet MS"/>
          <w:szCs w:val="22"/>
        </w:rPr>
        <w:t>T</w:t>
      </w:r>
      <w:r w:rsidR="00205D2A">
        <w:rPr>
          <w:rFonts w:ascii="Trebuchet MS" w:hAnsi="Trebuchet MS"/>
          <w:szCs w:val="22"/>
        </w:rPr>
        <w:t xml:space="preserve">HE </w:t>
      </w:r>
      <w:r w:rsidR="00DA0DB3">
        <w:rPr>
          <w:rFonts w:ascii="Trebuchet MS" w:hAnsi="Trebuchet MS"/>
          <w:szCs w:val="22"/>
        </w:rPr>
        <w:t xml:space="preserve">FOODBANK PROJECT </w:t>
      </w:r>
      <w:r w:rsidR="00205D2A">
        <w:rPr>
          <w:rFonts w:ascii="Trebuchet MS" w:hAnsi="Trebuchet MS"/>
          <w:szCs w:val="22"/>
        </w:rPr>
        <w:t>SHALL:</w:t>
      </w:r>
    </w:p>
    <w:p w14:paraId="3923D1A4" w14:textId="77777777" w:rsidR="00B00743" w:rsidRDefault="00B00743">
      <w:pPr>
        <w:rPr>
          <w:rFonts w:ascii="Trebuchet MS" w:hAnsi="Trebuchet MS"/>
          <w:szCs w:val="22"/>
        </w:rPr>
      </w:pPr>
    </w:p>
    <w:p w14:paraId="2E2E4870" w14:textId="77777777" w:rsidR="00EA7EB1" w:rsidRPr="00B33120" w:rsidRDefault="00EA7EB1">
      <w:pPr>
        <w:rPr>
          <w:rFonts w:ascii="Trebuchet MS" w:hAnsi="Trebuchet MS"/>
          <w:szCs w:val="22"/>
        </w:rPr>
      </w:pPr>
      <w:r w:rsidRPr="00B33120">
        <w:rPr>
          <w:rFonts w:ascii="Trebuchet MS" w:hAnsi="Trebuchet MS"/>
          <w:szCs w:val="22"/>
        </w:rPr>
        <w:t>Plan its work so as to minimise situati</w:t>
      </w:r>
      <w:r w:rsidR="00194BE8" w:rsidRPr="00B33120">
        <w:rPr>
          <w:rFonts w:ascii="Trebuchet MS" w:hAnsi="Trebuchet MS"/>
          <w:szCs w:val="22"/>
        </w:rPr>
        <w:t xml:space="preserve">ons where the abuse of </w:t>
      </w:r>
      <w:r w:rsidR="00B776BC">
        <w:rPr>
          <w:rFonts w:ascii="Trebuchet MS" w:hAnsi="Trebuchet MS"/>
          <w:szCs w:val="22"/>
        </w:rPr>
        <w:t>children and adults with care and support needs might occur.</w:t>
      </w:r>
    </w:p>
    <w:p w14:paraId="409DAB95" w14:textId="77777777" w:rsidR="00EA7EB1" w:rsidRPr="00B33120" w:rsidRDefault="00EA7EB1">
      <w:pPr>
        <w:rPr>
          <w:rFonts w:ascii="Trebuchet MS" w:hAnsi="Trebuchet MS"/>
          <w:szCs w:val="22"/>
        </w:rPr>
      </w:pPr>
    </w:p>
    <w:p w14:paraId="7BCC4420" w14:textId="77777777" w:rsidR="00F95FC6" w:rsidRDefault="00B00743" w:rsidP="00F95FC6">
      <w:pPr>
        <w:rPr>
          <w:rFonts w:ascii="Trebuchet MS" w:hAnsi="Trebuchet MS"/>
          <w:szCs w:val="22"/>
        </w:rPr>
      </w:pPr>
      <w:r>
        <w:rPr>
          <w:rFonts w:ascii="Trebuchet MS" w:hAnsi="Trebuchet MS"/>
          <w:szCs w:val="22"/>
        </w:rPr>
        <w:lastRenderedPageBreak/>
        <w:t>A</w:t>
      </w:r>
      <w:r w:rsidR="00EA7EB1" w:rsidRPr="00B33120">
        <w:rPr>
          <w:rFonts w:ascii="Trebuchet MS" w:hAnsi="Trebuchet MS"/>
          <w:szCs w:val="22"/>
        </w:rPr>
        <w:t xml:space="preserve">lthough the number of </w:t>
      </w:r>
      <w:r>
        <w:rPr>
          <w:rFonts w:ascii="Trebuchet MS" w:hAnsi="Trebuchet MS"/>
          <w:szCs w:val="22"/>
        </w:rPr>
        <w:t xml:space="preserve">people who actively seek to abuse </w:t>
      </w:r>
      <w:r w:rsidR="00B776BC">
        <w:rPr>
          <w:rFonts w:ascii="Trebuchet MS" w:hAnsi="Trebuchet MS"/>
          <w:szCs w:val="22"/>
        </w:rPr>
        <w:t>children and adults with care and support needs</w:t>
      </w:r>
      <w:r w:rsidR="00EA7EB1" w:rsidRPr="00B33120">
        <w:rPr>
          <w:rFonts w:ascii="Trebuchet MS" w:hAnsi="Trebuchet MS"/>
          <w:szCs w:val="22"/>
        </w:rPr>
        <w:t xml:space="preserve"> is very small, </w:t>
      </w:r>
      <w:r w:rsidR="007E135A">
        <w:rPr>
          <w:rFonts w:ascii="Trebuchet MS" w:hAnsi="Trebuchet MS"/>
          <w:szCs w:val="22"/>
        </w:rPr>
        <w:t>t</w:t>
      </w:r>
      <w:r w:rsidR="00EA7EB1" w:rsidRPr="00B33120">
        <w:rPr>
          <w:rFonts w:ascii="Trebuchet MS" w:hAnsi="Trebuchet MS"/>
          <w:szCs w:val="22"/>
        </w:rPr>
        <w:t xml:space="preserve">he </w:t>
      </w:r>
      <w:r w:rsidR="007E135A">
        <w:rPr>
          <w:rFonts w:ascii="Trebuchet MS" w:hAnsi="Trebuchet MS"/>
          <w:szCs w:val="22"/>
        </w:rPr>
        <w:t>foodbank p</w:t>
      </w:r>
      <w:r w:rsidR="00DA0DB3">
        <w:rPr>
          <w:rFonts w:ascii="Trebuchet MS" w:hAnsi="Trebuchet MS"/>
          <w:szCs w:val="22"/>
        </w:rPr>
        <w:t>roject</w:t>
      </w:r>
      <w:r w:rsidR="00EA7EB1" w:rsidRPr="00B33120">
        <w:rPr>
          <w:rFonts w:ascii="Trebuchet MS" w:hAnsi="Trebuchet MS"/>
          <w:szCs w:val="22"/>
        </w:rPr>
        <w:t xml:space="preserve"> can reduce opportuni</w:t>
      </w:r>
      <w:r w:rsidR="00581ACE">
        <w:rPr>
          <w:rFonts w:ascii="Trebuchet MS" w:hAnsi="Trebuchet MS"/>
          <w:szCs w:val="22"/>
        </w:rPr>
        <w:t xml:space="preserve">ties for abuse in various ways. </w:t>
      </w:r>
      <w:r w:rsidR="005834E1">
        <w:rPr>
          <w:rFonts w:ascii="Trebuchet MS" w:hAnsi="Trebuchet MS"/>
          <w:szCs w:val="22"/>
        </w:rPr>
        <w:t>We wil</w:t>
      </w:r>
      <w:r w:rsidR="00E30A9E">
        <w:rPr>
          <w:rFonts w:ascii="Trebuchet MS" w:hAnsi="Trebuchet MS"/>
          <w:szCs w:val="22"/>
        </w:rPr>
        <w:t>l,</w:t>
      </w:r>
      <w:r w:rsidR="00DA0DB3">
        <w:rPr>
          <w:rFonts w:ascii="Trebuchet MS" w:hAnsi="Trebuchet MS"/>
          <w:szCs w:val="22"/>
        </w:rPr>
        <w:t xml:space="preserve"> for instance:</w:t>
      </w:r>
    </w:p>
    <w:p w14:paraId="665E6706" w14:textId="77777777" w:rsidR="00E30A9E" w:rsidRDefault="00E30A9E" w:rsidP="00F95FC6">
      <w:pPr>
        <w:rPr>
          <w:rFonts w:ascii="Trebuchet MS" w:hAnsi="Trebuchet MS"/>
          <w:szCs w:val="22"/>
        </w:rPr>
      </w:pPr>
    </w:p>
    <w:p w14:paraId="4EA3447E" w14:textId="77777777" w:rsidR="00F95FC6" w:rsidRDefault="00F95FC6" w:rsidP="007E135A">
      <w:pPr>
        <w:numPr>
          <w:ilvl w:val="0"/>
          <w:numId w:val="8"/>
        </w:numPr>
        <w:tabs>
          <w:tab w:val="clear" w:pos="720"/>
          <w:tab w:val="num" w:pos="426"/>
        </w:tabs>
        <w:ind w:left="426" w:hanging="426"/>
        <w:rPr>
          <w:rFonts w:ascii="Trebuchet MS" w:hAnsi="Trebuchet MS"/>
          <w:szCs w:val="22"/>
        </w:rPr>
      </w:pPr>
      <w:r>
        <w:rPr>
          <w:rFonts w:ascii="Trebuchet MS" w:hAnsi="Trebuchet MS"/>
          <w:szCs w:val="22"/>
        </w:rPr>
        <w:t>Ensure that there is adequate superv</w:t>
      </w:r>
      <w:r w:rsidR="00B00743">
        <w:rPr>
          <w:rFonts w:ascii="Trebuchet MS" w:hAnsi="Trebuchet MS"/>
          <w:szCs w:val="22"/>
        </w:rPr>
        <w:t xml:space="preserve">ision for all </w:t>
      </w:r>
      <w:r w:rsidR="00B776BC">
        <w:rPr>
          <w:rFonts w:ascii="Trebuchet MS" w:hAnsi="Trebuchet MS"/>
          <w:szCs w:val="22"/>
        </w:rPr>
        <w:t>children and adults with care and support needs</w:t>
      </w:r>
      <w:r>
        <w:rPr>
          <w:rFonts w:ascii="Trebuchet MS" w:hAnsi="Trebuchet MS"/>
          <w:szCs w:val="22"/>
        </w:rPr>
        <w:t>.</w:t>
      </w:r>
    </w:p>
    <w:p w14:paraId="68878484" w14:textId="77777777" w:rsidR="00F95FC6" w:rsidRDefault="00F95FC6" w:rsidP="007E135A">
      <w:pPr>
        <w:tabs>
          <w:tab w:val="num" w:pos="426"/>
        </w:tabs>
        <w:ind w:left="426" w:hanging="426"/>
        <w:rPr>
          <w:rFonts w:ascii="Trebuchet MS" w:hAnsi="Trebuchet MS"/>
          <w:szCs w:val="22"/>
        </w:rPr>
      </w:pPr>
    </w:p>
    <w:p w14:paraId="31F3A7A0" w14:textId="77777777" w:rsidR="00B00743" w:rsidRDefault="00B00743" w:rsidP="007E135A">
      <w:pPr>
        <w:numPr>
          <w:ilvl w:val="0"/>
          <w:numId w:val="8"/>
        </w:numPr>
        <w:tabs>
          <w:tab w:val="clear" w:pos="720"/>
          <w:tab w:val="num" w:pos="426"/>
        </w:tabs>
        <w:ind w:left="426" w:hanging="426"/>
        <w:rPr>
          <w:rFonts w:ascii="Trebuchet MS" w:hAnsi="Trebuchet MS"/>
          <w:szCs w:val="22"/>
        </w:rPr>
      </w:pPr>
      <w:r w:rsidRPr="00B33120">
        <w:rPr>
          <w:rFonts w:ascii="Trebuchet MS" w:hAnsi="Trebuchet MS"/>
          <w:szCs w:val="22"/>
        </w:rPr>
        <w:t xml:space="preserve">Ensure that any </w:t>
      </w:r>
      <w:r w:rsidR="00B776BC">
        <w:rPr>
          <w:rFonts w:ascii="Trebuchet MS" w:hAnsi="Trebuchet MS"/>
          <w:szCs w:val="22"/>
        </w:rPr>
        <w:t>child or adult with care and support needs</w:t>
      </w:r>
      <w:r w:rsidRPr="00B33120">
        <w:rPr>
          <w:rFonts w:ascii="Trebuchet MS" w:hAnsi="Trebuchet MS"/>
          <w:szCs w:val="22"/>
        </w:rPr>
        <w:t xml:space="preserve"> working </w:t>
      </w:r>
      <w:r w:rsidR="00A91F75">
        <w:rPr>
          <w:rFonts w:ascii="Trebuchet MS" w:hAnsi="Trebuchet MS"/>
          <w:szCs w:val="22"/>
        </w:rPr>
        <w:t>with the foodbank p</w:t>
      </w:r>
      <w:r w:rsidR="00DA0DB3">
        <w:rPr>
          <w:rFonts w:ascii="Trebuchet MS" w:hAnsi="Trebuchet MS"/>
          <w:szCs w:val="22"/>
        </w:rPr>
        <w:t>roject</w:t>
      </w:r>
      <w:r w:rsidRPr="00B33120">
        <w:rPr>
          <w:rFonts w:ascii="Trebuchet MS" w:hAnsi="Trebuchet MS"/>
          <w:szCs w:val="22"/>
        </w:rPr>
        <w:t xml:space="preserve"> </w:t>
      </w:r>
      <w:r>
        <w:rPr>
          <w:rFonts w:ascii="Trebuchet MS" w:hAnsi="Trebuchet MS"/>
          <w:szCs w:val="22"/>
        </w:rPr>
        <w:t>is</w:t>
      </w:r>
      <w:r w:rsidRPr="00B33120">
        <w:rPr>
          <w:rFonts w:ascii="Trebuchet MS" w:hAnsi="Trebuchet MS"/>
          <w:szCs w:val="22"/>
        </w:rPr>
        <w:t xml:space="preserve"> aware of who they can talk to if they have concerns.</w:t>
      </w:r>
    </w:p>
    <w:p w14:paraId="6B727FA3" w14:textId="77777777" w:rsidR="00B00743" w:rsidRDefault="00B00743" w:rsidP="007E135A">
      <w:pPr>
        <w:tabs>
          <w:tab w:val="num" w:pos="426"/>
        </w:tabs>
        <w:ind w:left="426" w:hanging="426"/>
        <w:rPr>
          <w:rFonts w:ascii="Trebuchet MS" w:hAnsi="Trebuchet MS"/>
          <w:szCs w:val="22"/>
        </w:rPr>
      </w:pPr>
    </w:p>
    <w:p w14:paraId="22977A3E" w14:textId="77777777" w:rsidR="00B00743" w:rsidRPr="00B33120" w:rsidRDefault="00B00743" w:rsidP="007E135A">
      <w:pPr>
        <w:numPr>
          <w:ilvl w:val="0"/>
          <w:numId w:val="8"/>
        </w:numPr>
        <w:tabs>
          <w:tab w:val="clear" w:pos="720"/>
          <w:tab w:val="num" w:pos="426"/>
        </w:tabs>
        <w:ind w:left="426" w:hanging="426"/>
        <w:rPr>
          <w:rFonts w:ascii="Trebuchet MS" w:hAnsi="Trebuchet MS"/>
          <w:szCs w:val="22"/>
        </w:rPr>
      </w:pPr>
      <w:r w:rsidRPr="00B33120">
        <w:rPr>
          <w:rFonts w:ascii="Trebuchet MS" w:hAnsi="Trebuchet MS"/>
          <w:szCs w:val="22"/>
        </w:rPr>
        <w:t xml:space="preserve">Ensure that </w:t>
      </w:r>
      <w:r>
        <w:rPr>
          <w:rFonts w:ascii="Trebuchet MS" w:hAnsi="Trebuchet MS"/>
          <w:szCs w:val="22"/>
        </w:rPr>
        <w:t xml:space="preserve">all staff and volunteers </w:t>
      </w:r>
      <w:r w:rsidRPr="00B33120">
        <w:rPr>
          <w:rFonts w:ascii="Trebuchet MS" w:hAnsi="Trebuchet MS"/>
          <w:szCs w:val="22"/>
        </w:rPr>
        <w:t>know where the nearest telephone is in case of emergencies</w:t>
      </w:r>
      <w:r>
        <w:rPr>
          <w:rFonts w:ascii="Trebuchet MS" w:hAnsi="Trebuchet MS"/>
          <w:szCs w:val="22"/>
        </w:rPr>
        <w:t xml:space="preserve"> and th</w:t>
      </w:r>
      <w:r w:rsidR="00E30A9E">
        <w:rPr>
          <w:rFonts w:ascii="Trebuchet MS" w:hAnsi="Trebuchet MS"/>
          <w:szCs w:val="22"/>
        </w:rPr>
        <w:t>at</w:t>
      </w:r>
      <w:r>
        <w:rPr>
          <w:rFonts w:ascii="Trebuchet MS" w:hAnsi="Trebuchet MS"/>
          <w:szCs w:val="22"/>
        </w:rPr>
        <w:t xml:space="preserve"> phones are clearly labelled with directions </w:t>
      </w:r>
      <w:r w:rsidR="00E30A9E">
        <w:rPr>
          <w:rFonts w:ascii="Trebuchet MS" w:hAnsi="Trebuchet MS"/>
          <w:szCs w:val="22"/>
        </w:rPr>
        <w:t xml:space="preserve">for </w:t>
      </w:r>
      <w:r>
        <w:rPr>
          <w:rFonts w:ascii="Trebuchet MS" w:hAnsi="Trebuchet MS"/>
          <w:szCs w:val="22"/>
        </w:rPr>
        <w:t>how to make external calls</w:t>
      </w:r>
      <w:r w:rsidRPr="00B33120">
        <w:rPr>
          <w:rFonts w:ascii="Trebuchet MS" w:hAnsi="Trebuchet MS"/>
          <w:szCs w:val="22"/>
        </w:rPr>
        <w:t>.</w:t>
      </w:r>
    </w:p>
    <w:p w14:paraId="283950E6" w14:textId="77777777" w:rsidR="00B00743" w:rsidRDefault="00B00743" w:rsidP="007E135A">
      <w:pPr>
        <w:tabs>
          <w:tab w:val="num" w:pos="426"/>
        </w:tabs>
        <w:ind w:left="426" w:hanging="426"/>
        <w:rPr>
          <w:rFonts w:ascii="Trebuchet MS" w:hAnsi="Trebuchet MS"/>
          <w:szCs w:val="22"/>
        </w:rPr>
      </w:pPr>
    </w:p>
    <w:p w14:paraId="39E1601F" w14:textId="77777777" w:rsidR="00EA7EB1" w:rsidRPr="00B33120" w:rsidRDefault="00EA7EB1" w:rsidP="007E135A">
      <w:pPr>
        <w:numPr>
          <w:ilvl w:val="0"/>
          <w:numId w:val="8"/>
        </w:numPr>
        <w:tabs>
          <w:tab w:val="clear" w:pos="720"/>
          <w:tab w:val="num" w:pos="426"/>
        </w:tabs>
        <w:ind w:left="426" w:hanging="426"/>
        <w:rPr>
          <w:rFonts w:ascii="Trebuchet MS" w:hAnsi="Trebuchet MS"/>
          <w:szCs w:val="22"/>
        </w:rPr>
      </w:pPr>
      <w:r w:rsidRPr="00B33120">
        <w:rPr>
          <w:rFonts w:ascii="Trebuchet MS" w:hAnsi="Trebuchet MS"/>
          <w:szCs w:val="22"/>
        </w:rPr>
        <w:t>Arrange that</w:t>
      </w:r>
      <w:r w:rsidR="00353830">
        <w:rPr>
          <w:rFonts w:ascii="Trebuchet MS" w:hAnsi="Trebuchet MS"/>
          <w:szCs w:val="22"/>
        </w:rPr>
        <w:t xml:space="preserve"> </w:t>
      </w:r>
      <w:r w:rsidRPr="00B33120">
        <w:rPr>
          <w:rFonts w:ascii="Trebuchet MS" w:hAnsi="Trebuchet MS"/>
          <w:szCs w:val="22"/>
        </w:rPr>
        <w:t xml:space="preserve">an adult is not left alone with a child </w:t>
      </w:r>
      <w:r w:rsidR="00B00743">
        <w:rPr>
          <w:rFonts w:ascii="Trebuchet MS" w:hAnsi="Trebuchet MS"/>
          <w:szCs w:val="22"/>
        </w:rPr>
        <w:t>w</w:t>
      </w:r>
      <w:r w:rsidRPr="00B33120">
        <w:rPr>
          <w:rFonts w:ascii="Trebuchet MS" w:hAnsi="Trebuchet MS"/>
          <w:szCs w:val="22"/>
        </w:rPr>
        <w:t>here there is little or no opportunity of the activity being</w:t>
      </w:r>
      <w:r w:rsidR="00880744" w:rsidRPr="00B33120">
        <w:rPr>
          <w:rFonts w:ascii="Trebuchet MS" w:hAnsi="Trebuchet MS"/>
          <w:szCs w:val="22"/>
        </w:rPr>
        <w:t xml:space="preserve"> </w:t>
      </w:r>
      <w:r w:rsidRPr="00B33120">
        <w:rPr>
          <w:rFonts w:ascii="Trebuchet MS" w:hAnsi="Trebuchet MS"/>
          <w:szCs w:val="22"/>
        </w:rPr>
        <w:t>observed by others. This good practice can be of as much benefit to the</w:t>
      </w:r>
      <w:r w:rsidR="00880744" w:rsidRPr="00B33120">
        <w:rPr>
          <w:rFonts w:ascii="Trebuchet MS" w:hAnsi="Trebuchet MS"/>
          <w:szCs w:val="22"/>
        </w:rPr>
        <w:t xml:space="preserve"> </w:t>
      </w:r>
      <w:r w:rsidRPr="00B33120">
        <w:rPr>
          <w:rFonts w:ascii="Trebuchet MS" w:hAnsi="Trebuchet MS"/>
          <w:szCs w:val="22"/>
        </w:rPr>
        <w:t>adult</w:t>
      </w:r>
      <w:r w:rsidR="00B00743">
        <w:rPr>
          <w:rFonts w:ascii="Trebuchet MS" w:hAnsi="Trebuchet MS"/>
          <w:szCs w:val="22"/>
        </w:rPr>
        <w:t xml:space="preserve"> as to the child</w:t>
      </w:r>
      <w:r w:rsidRPr="00B33120">
        <w:rPr>
          <w:rFonts w:ascii="Trebuchet MS" w:hAnsi="Trebuchet MS"/>
          <w:szCs w:val="22"/>
        </w:rPr>
        <w:t>.</w:t>
      </w:r>
    </w:p>
    <w:p w14:paraId="16315391" w14:textId="77777777" w:rsidR="00B00743" w:rsidRPr="00B00743" w:rsidRDefault="00B00743" w:rsidP="007E135A">
      <w:pPr>
        <w:tabs>
          <w:tab w:val="num" w:pos="426"/>
        </w:tabs>
        <w:ind w:left="426" w:hanging="426"/>
        <w:rPr>
          <w:rFonts w:ascii="Trebuchet MS" w:hAnsi="Trebuchet MS"/>
          <w:szCs w:val="22"/>
        </w:rPr>
      </w:pPr>
    </w:p>
    <w:p w14:paraId="7D5F8E08" w14:textId="77777777" w:rsidR="00CE1FCC" w:rsidRDefault="00CE1FCC" w:rsidP="007E135A">
      <w:pPr>
        <w:numPr>
          <w:ilvl w:val="0"/>
          <w:numId w:val="8"/>
        </w:numPr>
        <w:tabs>
          <w:tab w:val="clear" w:pos="720"/>
          <w:tab w:val="num" w:pos="426"/>
        </w:tabs>
        <w:ind w:left="426" w:hanging="426"/>
        <w:rPr>
          <w:rFonts w:ascii="Trebuchet MS" w:hAnsi="Trebuchet MS"/>
          <w:szCs w:val="22"/>
        </w:rPr>
      </w:pPr>
      <w:r>
        <w:rPr>
          <w:rFonts w:ascii="Trebuchet MS" w:hAnsi="Trebuchet MS"/>
          <w:szCs w:val="22"/>
        </w:rPr>
        <w:t xml:space="preserve">Make sure the </w:t>
      </w:r>
      <w:r w:rsidR="00FA32C6">
        <w:rPr>
          <w:rFonts w:ascii="Trebuchet MS" w:hAnsi="Trebuchet MS"/>
          <w:szCs w:val="22"/>
        </w:rPr>
        <w:t>Safeguarding Officers</w:t>
      </w:r>
      <w:r w:rsidR="00A91F75">
        <w:rPr>
          <w:rFonts w:ascii="Trebuchet MS" w:hAnsi="Trebuchet MS"/>
          <w:szCs w:val="22"/>
        </w:rPr>
        <w:t xml:space="preserve"> </w:t>
      </w:r>
      <w:r w:rsidR="00FA32C6">
        <w:rPr>
          <w:rFonts w:ascii="Trebuchet MS" w:hAnsi="Trebuchet MS"/>
          <w:szCs w:val="22"/>
        </w:rPr>
        <w:t>receive</w:t>
      </w:r>
      <w:r w:rsidR="00A91F75">
        <w:rPr>
          <w:rFonts w:ascii="Trebuchet MS" w:hAnsi="Trebuchet MS"/>
          <w:szCs w:val="22"/>
        </w:rPr>
        <w:t xml:space="preserve"> correct and up-to-</w:t>
      </w:r>
      <w:r>
        <w:rPr>
          <w:rFonts w:ascii="Trebuchet MS" w:hAnsi="Trebuchet MS"/>
          <w:szCs w:val="22"/>
        </w:rPr>
        <w:t>date training.</w:t>
      </w:r>
    </w:p>
    <w:p w14:paraId="55D8B720" w14:textId="77777777" w:rsidR="005F7F38" w:rsidRDefault="005F7F38" w:rsidP="00F15CFD">
      <w:pPr>
        <w:pStyle w:val="ListParagraph"/>
        <w:rPr>
          <w:rFonts w:ascii="Trebuchet MS" w:hAnsi="Trebuchet MS"/>
          <w:szCs w:val="22"/>
        </w:rPr>
      </w:pPr>
    </w:p>
    <w:p w14:paraId="75F627F4" w14:textId="77777777" w:rsidR="002B67BF" w:rsidRDefault="00EC1139" w:rsidP="00F15CFD">
      <w:pPr>
        <w:numPr>
          <w:ilvl w:val="0"/>
          <w:numId w:val="8"/>
        </w:numPr>
        <w:tabs>
          <w:tab w:val="clear" w:pos="720"/>
          <w:tab w:val="num" w:pos="426"/>
        </w:tabs>
        <w:ind w:left="426" w:hanging="426"/>
        <w:rPr>
          <w:rFonts w:ascii="Trebuchet MS" w:hAnsi="Trebuchet MS"/>
          <w:szCs w:val="22"/>
        </w:rPr>
      </w:pPr>
      <w:r>
        <w:rPr>
          <w:rFonts w:ascii="Trebuchet MS" w:hAnsi="Trebuchet MS"/>
          <w:szCs w:val="22"/>
        </w:rPr>
        <w:t xml:space="preserve">Ensure that </w:t>
      </w:r>
      <w:r w:rsidR="00D97B32">
        <w:rPr>
          <w:rFonts w:ascii="Trebuchet MS" w:hAnsi="Trebuchet MS"/>
          <w:szCs w:val="22"/>
        </w:rPr>
        <w:t xml:space="preserve">the </w:t>
      </w:r>
      <w:r>
        <w:rPr>
          <w:rFonts w:ascii="Trebuchet MS" w:hAnsi="Trebuchet MS"/>
          <w:szCs w:val="22"/>
        </w:rPr>
        <w:t>Local A</w:t>
      </w:r>
      <w:r w:rsidR="005F7F38">
        <w:rPr>
          <w:rFonts w:ascii="Trebuchet MS" w:hAnsi="Trebuchet MS"/>
          <w:szCs w:val="22"/>
        </w:rPr>
        <w:t>uthority is informed</w:t>
      </w:r>
      <w:r>
        <w:rPr>
          <w:rFonts w:ascii="Trebuchet MS" w:hAnsi="Trebuchet MS"/>
          <w:szCs w:val="22"/>
        </w:rPr>
        <w:t xml:space="preserve"> of any safeguarding allegations, incidents or concerns.</w:t>
      </w:r>
    </w:p>
    <w:p w14:paraId="7F67B9F7" w14:textId="77777777" w:rsidR="002B67BF" w:rsidRDefault="002B67BF" w:rsidP="00F15CFD">
      <w:pPr>
        <w:pStyle w:val="ListParagraph"/>
        <w:rPr>
          <w:rFonts w:ascii="Trebuchet MS" w:hAnsi="Trebuchet MS"/>
          <w:szCs w:val="22"/>
        </w:rPr>
      </w:pPr>
    </w:p>
    <w:p w14:paraId="49564286" w14:textId="77777777" w:rsidR="00EC1139" w:rsidRPr="00F15CFD" w:rsidRDefault="005F7F38" w:rsidP="00F15CFD">
      <w:pPr>
        <w:numPr>
          <w:ilvl w:val="0"/>
          <w:numId w:val="8"/>
        </w:numPr>
        <w:tabs>
          <w:tab w:val="clear" w:pos="720"/>
          <w:tab w:val="num" w:pos="426"/>
        </w:tabs>
        <w:ind w:left="426" w:hanging="426"/>
        <w:rPr>
          <w:rFonts w:ascii="Trebuchet MS" w:hAnsi="Trebuchet MS"/>
          <w:szCs w:val="22"/>
        </w:rPr>
      </w:pPr>
      <w:r w:rsidRPr="002B67BF">
        <w:rPr>
          <w:rFonts w:ascii="Trebuchet MS" w:hAnsi="Trebuchet MS"/>
          <w:szCs w:val="22"/>
        </w:rPr>
        <w:t xml:space="preserve">Ensure </w:t>
      </w:r>
      <w:r w:rsidR="00D97B32">
        <w:rPr>
          <w:rFonts w:ascii="Trebuchet MS" w:hAnsi="Trebuchet MS"/>
          <w:szCs w:val="22"/>
        </w:rPr>
        <w:t xml:space="preserve">that </w:t>
      </w:r>
      <w:r w:rsidR="00EC1139" w:rsidRPr="002B67BF">
        <w:rPr>
          <w:rFonts w:ascii="Trebuchet MS" w:hAnsi="Trebuchet MS"/>
        </w:rPr>
        <w:t>the Charity Commission is informed</w:t>
      </w:r>
      <w:r w:rsidR="00D97B32">
        <w:rPr>
          <w:rFonts w:ascii="Trebuchet MS" w:hAnsi="Trebuchet MS"/>
        </w:rPr>
        <w:t xml:space="preserve"> of</w:t>
      </w:r>
      <w:r w:rsidR="00EC1139" w:rsidRPr="002B67BF">
        <w:rPr>
          <w:rFonts w:ascii="Trebuchet MS" w:hAnsi="Trebuchet MS"/>
        </w:rPr>
        <w:t xml:space="preserve"> any suspicions, allegations and incidents of abuse </w:t>
      </w:r>
      <w:r w:rsidR="00EC1139" w:rsidRPr="00F906AC">
        <w:rPr>
          <w:rFonts w:ascii="Trebuchet MS" w:hAnsi="Trebuchet MS"/>
        </w:rPr>
        <w:t xml:space="preserve">or mistreatment of vulnerable beneficiaries. </w:t>
      </w:r>
      <w:r w:rsidR="00EC1139" w:rsidRPr="006E0667">
        <w:rPr>
          <w:rFonts w:ascii="Trebuchet MS" w:hAnsi="Trebuchet MS"/>
        </w:rPr>
        <w:t xml:space="preserve">The Charity Commission’s ‘Serious Incident’ guidance will be followed: </w:t>
      </w:r>
      <w:hyperlink r:id="rId10" w:history="1">
        <w:r w:rsidR="00F15CFD" w:rsidRPr="00103754">
          <w:rPr>
            <w:rStyle w:val="Hyperlink"/>
            <w:rFonts w:ascii="Trebuchet MS" w:hAnsi="Trebuchet MS"/>
          </w:rPr>
          <w:t>http://bit.ly/1vpfv4B</w:t>
        </w:r>
      </w:hyperlink>
      <w:r w:rsidR="00D843BE">
        <w:rPr>
          <w:rFonts w:ascii="Trebuchet MS" w:hAnsi="Trebuchet MS"/>
        </w:rPr>
        <w:t xml:space="preserve"> It </w:t>
      </w:r>
      <w:r w:rsidR="000C07B4">
        <w:rPr>
          <w:rFonts w:ascii="Trebuchet MS" w:hAnsi="Trebuchet MS"/>
        </w:rPr>
        <w:t>would</w:t>
      </w:r>
      <w:r w:rsidR="00D843BE">
        <w:rPr>
          <w:rFonts w:ascii="Trebuchet MS" w:hAnsi="Trebuchet MS"/>
        </w:rPr>
        <w:t xml:space="preserve"> be appropriate to inform the Trussell Trust</w:t>
      </w:r>
      <w:r w:rsidR="000C07B4">
        <w:rPr>
          <w:rFonts w:ascii="Trebuchet MS" w:hAnsi="Trebuchet MS"/>
        </w:rPr>
        <w:t>’s PR team</w:t>
      </w:r>
      <w:r w:rsidR="00D843BE">
        <w:rPr>
          <w:rFonts w:ascii="Trebuchet MS" w:hAnsi="Trebuchet MS"/>
        </w:rPr>
        <w:t xml:space="preserve"> about any allegations, incidents or concerns</w:t>
      </w:r>
      <w:r w:rsidR="000C07B4">
        <w:rPr>
          <w:rFonts w:ascii="Trebuchet MS" w:hAnsi="Trebuchet MS"/>
        </w:rPr>
        <w:t xml:space="preserve"> where there is a risk of negative publicity occurring as a result. </w:t>
      </w:r>
    </w:p>
    <w:p w14:paraId="0D42EA05" w14:textId="77777777" w:rsidR="00F15CFD" w:rsidRDefault="00F15CFD" w:rsidP="00F15CFD">
      <w:pPr>
        <w:pStyle w:val="ListParagraph"/>
        <w:rPr>
          <w:rFonts w:ascii="Trebuchet MS" w:hAnsi="Trebuchet MS"/>
          <w:szCs w:val="22"/>
        </w:rPr>
      </w:pPr>
    </w:p>
    <w:p w14:paraId="5B188567" w14:textId="77777777" w:rsidR="00F15CFD" w:rsidRPr="002B67BF" w:rsidRDefault="00F15CFD" w:rsidP="00F15CFD">
      <w:pPr>
        <w:ind w:left="426"/>
        <w:rPr>
          <w:rFonts w:ascii="Trebuchet MS" w:hAnsi="Trebuchet MS"/>
          <w:szCs w:val="22"/>
        </w:rPr>
      </w:pPr>
    </w:p>
    <w:p w14:paraId="56C2941D" w14:textId="77777777" w:rsidR="00353830" w:rsidRDefault="002B67BF" w:rsidP="00122F21">
      <w:pPr>
        <w:numPr>
          <w:ilvl w:val="0"/>
          <w:numId w:val="8"/>
        </w:numPr>
        <w:tabs>
          <w:tab w:val="clear" w:pos="720"/>
          <w:tab w:val="num" w:pos="426"/>
        </w:tabs>
        <w:ind w:left="426" w:hanging="426"/>
        <w:rPr>
          <w:rFonts w:ascii="Trebuchet MS" w:hAnsi="Trebuchet MS"/>
          <w:szCs w:val="22"/>
        </w:rPr>
      </w:pPr>
      <w:r>
        <w:rPr>
          <w:rFonts w:ascii="Trebuchet MS" w:hAnsi="Trebuchet MS"/>
          <w:szCs w:val="22"/>
        </w:rPr>
        <w:t>Ensure the Disclosure and Barring Service is informed if the trustees have dismissed or ceased using an employee or volunteer because they think they have harmed or posed a risk of harm</w:t>
      </w:r>
      <w:r w:rsidR="00B776BC">
        <w:rPr>
          <w:rFonts w:ascii="Trebuchet MS" w:hAnsi="Trebuchet MS"/>
          <w:szCs w:val="22"/>
        </w:rPr>
        <w:t xml:space="preserve"> to a child or adult with care and support needs.</w:t>
      </w:r>
    </w:p>
    <w:p w14:paraId="01B8F242" w14:textId="77777777" w:rsidR="00353830" w:rsidRDefault="00353830" w:rsidP="00353830">
      <w:pPr>
        <w:ind w:left="426"/>
        <w:rPr>
          <w:rFonts w:ascii="Trebuchet MS" w:hAnsi="Trebuchet MS"/>
          <w:szCs w:val="22"/>
        </w:rPr>
      </w:pPr>
    </w:p>
    <w:p w14:paraId="2F3279A9" w14:textId="77777777" w:rsidR="00353830" w:rsidRDefault="00D912F2" w:rsidP="00353830">
      <w:pPr>
        <w:numPr>
          <w:ilvl w:val="0"/>
          <w:numId w:val="8"/>
        </w:numPr>
        <w:tabs>
          <w:tab w:val="clear" w:pos="720"/>
          <w:tab w:val="num" w:pos="426"/>
        </w:tabs>
        <w:ind w:left="426" w:hanging="426"/>
        <w:rPr>
          <w:rFonts w:ascii="Trebuchet MS" w:hAnsi="Trebuchet MS"/>
          <w:szCs w:val="22"/>
        </w:rPr>
      </w:pPr>
      <w:r w:rsidRPr="00353830">
        <w:rPr>
          <w:rFonts w:ascii="Trebuchet MS" w:hAnsi="Trebuchet MS"/>
          <w:szCs w:val="22"/>
        </w:rPr>
        <w:t xml:space="preserve">Ensure staff and volunteers </w:t>
      </w:r>
      <w:r w:rsidR="005370A5" w:rsidRPr="00353830">
        <w:rPr>
          <w:rFonts w:ascii="Trebuchet MS" w:hAnsi="Trebuchet MS"/>
          <w:szCs w:val="22"/>
        </w:rPr>
        <w:t xml:space="preserve">who may come into contact with a </w:t>
      </w:r>
      <w:r w:rsidR="00B776BC">
        <w:rPr>
          <w:rFonts w:ascii="Trebuchet MS" w:hAnsi="Trebuchet MS"/>
          <w:szCs w:val="22"/>
        </w:rPr>
        <w:t xml:space="preserve">child or adult with care and support needs </w:t>
      </w:r>
      <w:r w:rsidR="005370A5" w:rsidRPr="00353830">
        <w:rPr>
          <w:rFonts w:ascii="Trebuchet MS" w:hAnsi="Trebuchet MS"/>
          <w:szCs w:val="22"/>
        </w:rPr>
        <w:t>at the foodbank</w:t>
      </w:r>
      <w:r w:rsidRPr="00353830">
        <w:rPr>
          <w:rFonts w:ascii="Trebuchet MS" w:hAnsi="Trebuchet MS"/>
          <w:szCs w:val="22"/>
        </w:rPr>
        <w:t xml:space="preserve"> are suitably trained</w:t>
      </w:r>
      <w:r w:rsidR="005370A5" w:rsidRPr="00353830">
        <w:rPr>
          <w:rFonts w:ascii="Trebuchet MS" w:hAnsi="Trebuchet MS"/>
          <w:szCs w:val="22"/>
        </w:rPr>
        <w:t>, including understanding what to do in the even</w:t>
      </w:r>
      <w:r w:rsidR="000F2029" w:rsidRPr="00353830">
        <w:rPr>
          <w:rFonts w:ascii="Trebuchet MS" w:hAnsi="Trebuchet MS"/>
          <w:szCs w:val="22"/>
        </w:rPr>
        <w:t>t</w:t>
      </w:r>
      <w:r w:rsidR="005370A5" w:rsidRPr="00353830">
        <w:rPr>
          <w:rFonts w:ascii="Trebuchet MS" w:hAnsi="Trebuchet MS"/>
          <w:szCs w:val="22"/>
        </w:rPr>
        <w:t xml:space="preserve"> that a disclosure of abuse is made</w:t>
      </w:r>
      <w:r w:rsidRPr="00353830">
        <w:rPr>
          <w:rFonts w:ascii="Trebuchet MS" w:hAnsi="Trebuchet MS"/>
          <w:szCs w:val="22"/>
        </w:rPr>
        <w:t>.</w:t>
      </w:r>
    </w:p>
    <w:p w14:paraId="3E721E44" w14:textId="77777777" w:rsidR="00353830" w:rsidRDefault="00353830" w:rsidP="00353830">
      <w:pPr>
        <w:pStyle w:val="ListParagraph"/>
        <w:rPr>
          <w:rFonts w:ascii="Trebuchet MS" w:hAnsi="Trebuchet MS"/>
          <w:szCs w:val="22"/>
        </w:rPr>
      </w:pPr>
    </w:p>
    <w:p w14:paraId="3AFFE754" w14:textId="77777777" w:rsidR="000F2029" w:rsidRPr="00353830" w:rsidRDefault="00353830" w:rsidP="00353830">
      <w:pPr>
        <w:numPr>
          <w:ilvl w:val="0"/>
          <w:numId w:val="8"/>
        </w:numPr>
        <w:tabs>
          <w:tab w:val="clear" w:pos="720"/>
          <w:tab w:val="num" w:pos="426"/>
        </w:tabs>
        <w:ind w:left="426" w:hanging="426"/>
        <w:rPr>
          <w:rFonts w:ascii="Trebuchet MS" w:hAnsi="Trebuchet MS"/>
          <w:szCs w:val="22"/>
        </w:rPr>
      </w:pPr>
      <w:r>
        <w:rPr>
          <w:rFonts w:ascii="Trebuchet MS" w:hAnsi="Trebuchet MS"/>
          <w:szCs w:val="22"/>
        </w:rPr>
        <w:t>E</w:t>
      </w:r>
      <w:r w:rsidR="000F2029" w:rsidRPr="00353830">
        <w:rPr>
          <w:rFonts w:ascii="Trebuchet MS" w:hAnsi="Trebuchet MS"/>
          <w:szCs w:val="22"/>
        </w:rPr>
        <w:t>ncourage a culture of transparency, ens</w:t>
      </w:r>
      <w:r w:rsidR="0078690E" w:rsidRPr="00353830">
        <w:rPr>
          <w:rFonts w:ascii="Trebuchet MS" w:hAnsi="Trebuchet MS"/>
          <w:szCs w:val="22"/>
        </w:rPr>
        <w:t xml:space="preserve">uring that volunteers and staff </w:t>
      </w:r>
      <w:r w:rsidR="000F2029" w:rsidRPr="00353830">
        <w:rPr>
          <w:rFonts w:ascii="Trebuchet MS" w:hAnsi="Trebuchet MS"/>
          <w:szCs w:val="22"/>
        </w:rPr>
        <w:t>feel able and empowered to report any suspicious or concerning behaviour.</w:t>
      </w:r>
    </w:p>
    <w:p w14:paraId="065A4614" w14:textId="77777777" w:rsidR="0078690E" w:rsidRDefault="0078690E" w:rsidP="0078690E">
      <w:pPr>
        <w:rPr>
          <w:color w:val="1F497D"/>
        </w:rPr>
      </w:pPr>
    </w:p>
    <w:p w14:paraId="503F2875" w14:textId="77777777" w:rsidR="000F2029" w:rsidRPr="00B776BC" w:rsidRDefault="0078690E" w:rsidP="00122F21">
      <w:pPr>
        <w:rPr>
          <w:rFonts w:ascii="Calibri" w:hAnsi="Calibri"/>
          <w:sz w:val="24"/>
          <w:szCs w:val="24"/>
        </w:rPr>
      </w:pPr>
      <w:r w:rsidRPr="00B64B64">
        <w:rPr>
          <w:rFonts w:ascii="Calibri" w:hAnsi="Calibri"/>
          <w:sz w:val="24"/>
          <w:szCs w:val="24"/>
        </w:rPr>
        <w:t xml:space="preserve">Volunteers should be aware that wherever they are located when volunteering for the foodbank, they are legally governed by the foodbank, even if the place in which they are working is their home church. This means that </w:t>
      </w:r>
      <w:r w:rsidR="008939FD">
        <w:rPr>
          <w:rFonts w:ascii="Calibri" w:hAnsi="Calibri"/>
          <w:sz w:val="24"/>
          <w:szCs w:val="24"/>
        </w:rPr>
        <w:t>any</w:t>
      </w:r>
      <w:r w:rsidRPr="00B64B64">
        <w:rPr>
          <w:rFonts w:ascii="Calibri" w:hAnsi="Calibri"/>
          <w:sz w:val="24"/>
          <w:szCs w:val="24"/>
        </w:rPr>
        <w:t xml:space="preserve"> allegations </w:t>
      </w:r>
      <w:r w:rsidR="008939FD">
        <w:rPr>
          <w:rFonts w:ascii="Calibri" w:hAnsi="Calibri"/>
          <w:sz w:val="24"/>
          <w:szCs w:val="24"/>
        </w:rPr>
        <w:t xml:space="preserve">or concerns </w:t>
      </w:r>
      <w:r w:rsidRPr="00B64B64">
        <w:rPr>
          <w:rFonts w:ascii="Calibri" w:hAnsi="Calibri"/>
          <w:sz w:val="24"/>
          <w:szCs w:val="24"/>
        </w:rPr>
        <w:t xml:space="preserve">of abuse must be reported  to the foodbank’s Designated Safeguarding Officers. However, there may be times when the foodbank Safeguarding Officers deem it necessary and appropriate to share information with the Safeguarding Officers of the buildings in which the foodbank centres operate. The Safeguarding Officers will ensure they have the contact information of the Safeguarding Officers and the Safeguarding policies of all the buildings in which the foodbank operates and that they in turn know how to contact the </w:t>
      </w:r>
      <w:r w:rsidR="006261C8" w:rsidRPr="00B64B64">
        <w:rPr>
          <w:rFonts w:ascii="Calibri" w:hAnsi="Calibri"/>
          <w:sz w:val="24"/>
          <w:szCs w:val="24"/>
        </w:rPr>
        <w:t>foodbank Safeguarding Officers.</w:t>
      </w:r>
    </w:p>
    <w:p w14:paraId="21FFFD60" w14:textId="77777777" w:rsidR="00CE1FCC" w:rsidRDefault="00CE1FCC" w:rsidP="00CE1FCC">
      <w:pPr>
        <w:pStyle w:val="ColorfulList-Accent11"/>
        <w:rPr>
          <w:rFonts w:ascii="Trebuchet MS" w:hAnsi="Trebuchet MS"/>
          <w:szCs w:val="22"/>
        </w:rPr>
      </w:pPr>
    </w:p>
    <w:p w14:paraId="74A822CA" w14:textId="77777777" w:rsidR="00EA7EB1" w:rsidRPr="00B33120" w:rsidRDefault="00EA7EB1">
      <w:pPr>
        <w:rPr>
          <w:rFonts w:ascii="Trebuchet MS" w:hAnsi="Trebuchet MS"/>
          <w:szCs w:val="22"/>
        </w:rPr>
      </w:pPr>
    </w:p>
    <w:p w14:paraId="714B9431" w14:textId="77777777" w:rsidR="00EA7EB1" w:rsidRPr="007201EC" w:rsidRDefault="00EA7EB1" w:rsidP="007E135A">
      <w:pPr>
        <w:pStyle w:val="Heading2"/>
        <w:rPr>
          <w:rFonts w:ascii="Trebuchet MS" w:hAnsi="Trebuchet MS"/>
          <w:szCs w:val="22"/>
          <w:u w:val="none"/>
        </w:rPr>
      </w:pPr>
      <w:r w:rsidRPr="007201EC">
        <w:rPr>
          <w:rFonts w:ascii="Trebuchet MS" w:hAnsi="Trebuchet MS"/>
          <w:szCs w:val="22"/>
          <w:u w:val="none"/>
        </w:rPr>
        <w:t>D</w:t>
      </w:r>
      <w:r w:rsidR="00785587" w:rsidRPr="007201EC">
        <w:rPr>
          <w:rFonts w:ascii="Trebuchet MS" w:hAnsi="Trebuchet MS"/>
          <w:szCs w:val="22"/>
          <w:u w:val="none"/>
        </w:rPr>
        <w:t xml:space="preserve">esignated </w:t>
      </w:r>
      <w:r w:rsidR="000F2029" w:rsidRPr="007201EC">
        <w:rPr>
          <w:rFonts w:ascii="Trebuchet MS" w:hAnsi="Trebuchet MS"/>
          <w:szCs w:val="22"/>
          <w:u w:val="none"/>
        </w:rPr>
        <w:t>officers</w:t>
      </w:r>
      <w:r w:rsidR="005370A5" w:rsidRPr="007201EC">
        <w:rPr>
          <w:rFonts w:ascii="Trebuchet MS" w:hAnsi="Trebuchet MS"/>
          <w:szCs w:val="22"/>
          <w:u w:val="none"/>
        </w:rPr>
        <w:t xml:space="preserve"> </w:t>
      </w:r>
      <w:r w:rsidR="00785587" w:rsidRPr="007201EC">
        <w:rPr>
          <w:rFonts w:ascii="Trebuchet MS" w:hAnsi="Trebuchet MS"/>
          <w:szCs w:val="22"/>
          <w:u w:val="none"/>
        </w:rPr>
        <w:t xml:space="preserve">and their </w:t>
      </w:r>
      <w:r w:rsidR="005834E1" w:rsidRPr="007201EC">
        <w:rPr>
          <w:rFonts w:ascii="Trebuchet MS" w:hAnsi="Trebuchet MS"/>
          <w:szCs w:val="22"/>
          <w:u w:val="none"/>
        </w:rPr>
        <w:t>role</w:t>
      </w:r>
      <w:r w:rsidR="000F2029" w:rsidRPr="007201EC">
        <w:rPr>
          <w:rFonts w:ascii="Trebuchet MS" w:hAnsi="Trebuchet MS"/>
          <w:szCs w:val="22"/>
          <w:u w:val="none"/>
        </w:rPr>
        <w:t>s</w:t>
      </w:r>
      <w:r w:rsidR="005834E1" w:rsidRPr="007201EC">
        <w:rPr>
          <w:rFonts w:ascii="Trebuchet MS" w:hAnsi="Trebuchet MS"/>
          <w:szCs w:val="22"/>
          <w:u w:val="none"/>
        </w:rPr>
        <w:t xml:space="preserve"> </w:t>
      </w:r>
    </w:p>
    <w:p w14:paraId="7B8122E5" w14:textId="77777777" w:rsidR="00EA7EB1" w:rsidRPr="00B33120" w:rsidRDefault="00EA7EB1">
      <w:pPr>
        <w:rPr>
          <w:rFonts w:ascii="Trebuchet MS" w:hAnsi="Trebuchet MS"/>
          <w:szCs w:val="22"/>
        </w:rPr>
      </w:pPr>
    </w:p>
    <w:p w14:paraId="24249837" w14:textId="049E87D0" w:rsidR="00D912F2" w:rsidRDefault="00EA7EB1">
      <w:pPr>
        <w:rPr>
          <w:rFonts w:ascii="Trebuchet MS" w:hAnsi="Trebuchet MS"/>
          <w:szCs w:val="22"/>
        </w:rPr>
      </w:pPr>
      <w:r w:rsidRPr="00B33120">
        <w:rPr>
          <w:rFonts w:ascii="Trebuchet MS" w:hAnsi="Trebuchet MS"/>
          <w:szCs w:val="22"/>
        </w:rPr>
        <w:t xml:space="preserve">The </w:t>
      </w:r>
      <w:r w:rsidR="007E135A">
        <w:rPr>
          <w:rFonts w:ascii="Trebuchet MS" w:hAnsi="Trebuchet MS"/>
          <w:szCs w:val="22"/>
        </w:rPr>
        <w:t>foodbank p</w:t>
      </w:r>
      <w:r w:rsidR="00DA0DB3">
        <w:rPr>
          <w:rFonts w:ascii="Trebuchet MS" w:hAnsi="Trebuchet MS"/>
          <w:szCs w:val="22"/>
        </w:rPr>
        <w:t>roject</w:t>
      </w:r>
      <w:r w:rsidRPr="00B33120">
        <w:rPr>
          <w:rFonts w:ascii="Trebuchet MS" w:hAnsi="Trebuchet MS"/>
          <w:szCs w:val="22"/>
        </w:rPr>
        <w:t xml:space="preserve"> has </w:t>
      </w:r>
      <w:r w:rsidR="00CE1FCC">
        <w:rPr>
          <w:rFonts w:ascii="Trebuchet MS" w:hAnsi="Trebuchet MS"/>
          <w:szCs w:val="22"/>
        </w:rPr>
        <w:t>a</w:t>
      </w:r>
      <w:r w:rsidRPr="00B33120">
        <w:rPr>
          <w:rFonts w:ascii="Trebuchet MS" w:hAnsi="Trebuchet MS"/>
          <w:szCs w:val="22"/>
        </w:rPr>
        <w:t xml:space="preserve"> </w:t>
      </w:r>
      <w:r w:rsidR="000F2029">
        <w:rPr>
          <w:rFonts w:ascii="Trebuchet MS" w:hAnsi="Trebuchet MS"/>
          <w:szCs w:val="22"/>
        </w:rPr>
        <w:t>Designated Safeguarding Officer (DSO)</w:t>
      </w:r>
      <w:r w:rsidRPr="00B33120">
        <w:rPr>
          <w:rFonts w:ascii="Trebuchet MS" w:hAnsi="Trebuchet MS"/>
          <w:szCs w:val="22"/>
        </w:rPr>
        <w:t xml:space="preserve"> who </w:t>
      </w:r>
      <w:r w:rsidR="00D912F2">
        <w:rPr>
          <w:rFonts w:ascii="Trebuchet MS" w:hAnsi="Trebuchet MS"/>
          <w:szCs w:val="22"/>
        </w:rPr>
        <w:t>is</w:t>
      </w:r>
      <w:r w:rsidRPr="00B33120">
        <w:rPr>
          <w:rFonts w:ascii="Trebuchet MS" w:hAnsi="Trebuchet MS"/>
          <w:szCs w:val="22"/>
        </w:rPr>
        <w:t xml:space="preserve"> responsible for dealing with any concerns about the protection </w:t>
      </w:r>
      <w:r w:rsidR="00D912F2">
        <w:rPr>
          <w:rFonts w:ascii="Trebuchet MS" w:hAnsi="Trebuchet MS"/>
          <w:szCs w:val="22"/>
        </w:rPr>
        <w:t xml:space="preserve">of </w:t>
      </w:r>
      <w:r w:rsidR="00B776BC">
        <w:rPr>
          <w:rFonts w:ascii="Trebuchet MS" w:hAnsi="Trebuchet MS"/>
          <w:szCs w:val="22"/>
        </w:rPr>
        <w:t>children and adults with care and support needs</w:t>
      </w:r>
      <w:r w:rsidRPr="00B33120">
        <w:rPr>
          <w:rFonts w:ascii="Trebuchet MS" w:hAnsi="Trebuchet MS"/>
          <w:szCs w:val="22"/>
        </w:rPr>
        <w:t xml:space="preserve">. The </w:t>
      </w:r>
      <w:r w:rsidR="00FA32C6">
        <w:rPr>
          <w:rFonts w:ascii="Trebuchet MS" w:hAnsi="Trebuchet MS"/>
          <w:szCs w:val="22"/>
        </w:rPr>
        <w:t>Designated Safeguarding Officer</w:t>
      </w:r>
      <w:r w:rsidRPr="00B33120">
        <w:rPr>
          <w:rFonts w:ascii="Trebuchet MS" w:hAnsi="Trebuchet MS"/>
          <w:szCs w:val="22"/>
        </w:rPr>
        <w:t xml:space="preserve"> for </w:t>
      </w:r>
      <w:r w:rsidR="007E135A">
        <w:rPr>
          <w:rFonts w:ascii="Trebuchet MS" w:hAnsi="Trebuchet MS"/>
          <w:szCs w:val="22"/>
        </w:rPr>
        <w:t>the foodbank p</w:t>
      </w:r>
      <w:r w:rsidR="00DA0DB3">
        <w:rPr>
          <w:rFonts w:ascii="Trebuchet MS" w:hAnsi="Trebuchet MS"/>
          <w:szCs w:val="22"/>
        </w:rPr>
        <w:t>roject</w:t>
      </w:r>
      <w:r w:rsidRPr="00B33120">
        <w:rPr>
          <w:rFonts w:ascii="Trebuchet MS" w:hAnsi="Trebuchet MS"/>
          <w:szCs w:val="22"/>
        </w:rPr>
        <w:t xml:space="preserve"> </w:t>
      </w:r>
      <w:r w:rsidR="00194BE8" w:rsidRPr="00B33120">
        <w:rPr>
          <w:rFonts w:ascii="Trebuchet MS" w:hAnsi="Trebuchet MS"/>
          <w:szCs w:val="22"/>
        </w:rPr>
        <w:t>is</w:t>
      </w:r>
      <w:r w:rsidR="00C75F20">
        <w:rPr>
          <w:rFonts w:ascii="Trebuchet MS" w:hAnsi="Trebuchet MS"/>
          <w:szCs w:val="22"/>
        </w:rPr>
        <w:t xml:space="preserve"> Faye Stone</w:t>
      </w:r>
      <w:r w:rsidR="00D912F2">
        <w:rPr>
          <w:rFonts w:ascii="Trebuchet MS" w:hAnsi="Trebuchet MS"/>
          <w:szCs w:val="22"/>
        </w:rPr>
        <w:t xml:space="preserve"> </w:t>
      </w:r>
      <w:r w:rsidR="005370A5">
        <w:rPr>
          <w:rFonts w:ascii="Trebuchet MS" w:hAnsi="Trebuchet MS"/>
          <w:szCs w:val="22"/>
        </w:rPr>
        <w:t>He/she can be contacted at:</w:t>
      </w:r>
      <w:r w:rsidR="00C75F20">
        <w:rPr>
          <w:rFonts w:ascii="Trebuchet MS" w:hAnsi="Trebuchet MS"/>
          <w:szCs w:val="22"/>
        </w:rPr>
        <w:t xml:space="preserve"> 0117 9235343</w:t>
      </w:r>
    </w:p>
    <w:p w14:paraId="2AF0348C" w14:textId="77777777" w:rsidR="00A91F75" w:rsidRDefault="00A91F75">
      <w:pPr>
        <w:rPr>
          <w:rFonts w:ascii="Trebuchet MS" w:hAnsi="Trebuchet MS"/>
          <w:szCs w:val="22"/>
        </w:rPr>
      </w:pPr>
    </w:p>
    <w:p w14:paraId="5C1CAC09" w14:textId="318C3A34" w:rsidR="00A91F75" w:rsidRPr="00B33120" w:rsidRDefault="00A91F75">
      <w:pPr>
        <w:rPr>
          <w:rFonts w:ascii="Trebuchet MS" w:hAnsi="Trebuchet MS"/>
          <w:szCs w:val="22"/>
        </w:rPr>
      </w:pPr>
      <w:r w:rsidRPr="00A91F75">
        <w:rPr>
          <w:rFonts w:ascii="Trebuchet MS" w:hAnsi="Trebuchet MS"/>
          <w:szCs w:val="22"/>
        </w:rPr>
        <w:t>The foodbank also has a</w:t>
      </w:r>
      <w:r w:rsidR="000F2029">
        <w:rPr>
          <w:rFonts w:ascii="Trebuchet MS" w:hAnsi="Trebuchet MS"/>
          <w:szCs w:val="22"/>
        </w:rPr>
        <w:t xml:space="preserve"> S</w:t>
      </w:r>
      <w:r w:rsidRPr="00A91F75">
        <w:rPr>
          <w:rFonts w:ascii="Trebuchet MS" w:hAnsi="Trebuchet MS"/>
          <w:szCs w:val="22"/>
        </w:rPr>
        <w:t xml:space="preserve">econdary </w:t>
      </w:r>
      <w:r w:rsidR="000F2029">
        <w:rPr>
          <w:rFonts w:ascii="Trebuchet MS" w:hAnsi="Trebuchet MS"/>
          <w:szCs w:val="22"/>
        </w:rPr>
        <w:t>S</w:t>
      </w:r>
      <w:r w:rsidRPr="00A91F75">
        <w:rPr>
          <w:rFonts w:ascii="Trebuchet MS" w:hAnsi="Trebuchet MS"/>
          <w:szCs w:val="22"/>
        </w:rPr>
        <w:t xml:space="preserve">afeguarding </w:t>
      </w:r>
      <w:r w:rsidR="000F2029">
        <w:rPr>
          <w:rFonts w:ascii="Trebuchet MS" w:hAnsi="Trebuchet MS"/>
          <w:szCs w:val="22"/>
        </w:rPr>
        <w:t>O</w:t>
      </w:r>
      <w:r w:rsidRPr="00A91F75">
        <w:rPr>
          <w:rFonts w:ascii="Trebuchet MS" w:hAnsi="Trebuchet MS"/>
          <w:szCs w:val="22"/>
        </w:rPr>
        <w:t xml:space="preserve">fficer </w:t>
      </w:r>
      <w:r w:rsidR="000F2029">
        <w:rPr>
          <w:rFonts w:ascii="Trebuchet MS" w:hAnsi="Trebuchet MS"/>
          <w:szCs w:val="22"/>
        </w:rPr>
        <w:t xml:space="preserve">(SSO) </w:t>
      </w:r>
      <w:r w:rsidRPr="00A91F75">
        <w:rPr>
          <w:rFonts w:ascii="Trebuchet MS" w:hAnsi="Trebuchet MS"/>
          <w:szCs w:val="22"/>
        </w:rPr>
        <w:t xml:space="preserve">who is responsible for dealing with any related concerns in the event that the </w:t>
      </w:r>
      <w:r w:rsidR="000F2029">
        <w:rPr>
          <w:rFonts w:ascii="Trebuchet MS" w:hAnsi="Trebuchet MS"/>
          <w:szCs w:val="22"/>
        </w:rPr>
        <w:t>DSO</w:t>
      </w:r>
      <w:r w:rsidRPr="00A91F75">
        <w:rPr>
          <w:rFonts w:ascii="Trebuchet MS" w:hAnsi="Trebuchet MS"/>
          <w:szCs w:val="22"/>
        </w:rPr>
        <w:t xml:space="preserve"> is ill, on holiday or an allegation of abuse is made about him/her. This person is</w:t>
      </w:r>
      <w:r w:rsidR="00C75F20">
        <w:rPr>
          <w:rFonts w:ascii="Trebuchet MS" w:hAnsi="Trebuchet MS"/>
          <w:szCs w:val="22"/>
        </w:rPr>
        <w:t xml:space="preserve"> Julie Morgan. </w:t>
      </w:r>
      <w:r w:rsidR="005370A5">
        <w:rPr>
          <w:rFonts w:ascii="Trebuchet MS" w:hAnsi="Trebuchet MS"/>
          <w:szCs w:val="22"/>
        </w:rPr>
        <w:t>He/she can be contacted at</w:t>
      </w:r>
      <w:r w:rsidR="00C75F20">
        <w:rPr>
          <w:rFonts w:ascii="Trebuchet MS" w:hAnsi="Trebuchet MS"/>
          <w:szCs w:val="22"/>
        </w:rPr>
        <w:t xml:space="preserve"> 07948 125158</w:t>
      </w:r>
    </w:p>
    <w:p w14:paraId="5300B28E" w14:textId="77777777" w:rsidR="00B00743" w:rsidRDefault="00B00743">
      <w:pPr>
        <w:rPr>
          <w:rFonts w:ascii="Trebuchet MS" w:hAnsi="Trebuchet MS"/>
          <w:szCs w:val="22"/>
        </w:rPr>
      </w:pPr>
    </w:p>
    <w:p w14:paraId="5CCED0E5" w14:textId="77777777" w:rsidR="000F2029" w:rsidRDefault="000F2029">
      <w:pPr>
        <w:rPr>
          <w:rFonts w:ascii="Trebuchet MS" w:hAnsi="Trebuchet MS"/>
          <w:szCs w:val="22"/>
        </w:rPr>
      </w:pPr>
      <w:r>
        <w:rPr>
          <w:rFonts w:ascii="Trebuchet MS" w:hAnsi="Trebuchet MS"/>
          <w:szCs w:val="22"/>
        </w:rPr>
        <w:t>The Safeguarding Officers will never be related to each other.</w:t>
      </w:r>
    </w:p>
    <w:p w14:paraId="0530BCD5" w14:textId="77777777" w:rsidR="000F2029" w:rsidRDefault="000F2029">
      <w:pPr>
        <w:rPr>
          <w:rFonts w:ascii="Trebuchet MS" w:hAnsi="Trebuchet MS"/>
          <w:szCs w:val="22"/>
        </w:rPr>
      </w:pPr>
    </w:p>
    <w:p w14:paraId="39C8F07A" w14:textId="77777777" w:rsidR="00EA7EB1" w:rsidRDefault="00EA7EB1">
      <w:pPr>
        <w:rPr>
          <w:rFonts w:ascii="Trebuchet MS" w:hAnsi="Trebuchet MS"/>
          <w:szCs w:val="22"/>
        </w:rPr>
      </w:pPr>
      <w:r w:rsidRPr="00B33120">
        <w:rPr>
          <w:rFonts w:ascii="Trebuchet MS" w:hAnsi="Trebuchet MS"/>
          <w:szCs w:val="22"/>
        </w:rPr>
        <w:t xml:space="preserve">The </w:t>
      </w:r>
      <w:r w:rsidR="000F2029">
        <w:rPr>
          <w:rFonts w:ascii="Trebuchet MS" w:hAnsi="Trebuchet MS"/>
          <w:szCs w:val="22"/>
        </w:rPr>
        <w:t>Safeguarding Officers</w:t>
      </w:r>
      <w:r w:rsidR="005370A5" w:rsidRPr="00B33120">
        <w:rPr>
          <w:rFonts w:ascii="Trebuchet MS" w:hAnsi="Trebuchet MS"/>
          <w:szCs w:val="22"/>
        </w:rPr>
        <w:t xml:space="preserve"> </w:t>
      </w:r>
      <w:r w:rsidR="00194BE8" w:rsidRPr="00B33120">
        <w:rPr>
          <w:rFonts w:ascii="Trebuchet MS" w:hAnsi="Trebuchet MS"/>
          <w:szCs w:val="22"/>
        </w:rPr>
        <w:t xml:space="preserve">will be available for </w:t>
      </w:r>
      <w:r w:rsidR="00B776BC">
        <w:rPr>
          <w:rFonts w:ascii="Trebuchet MS" w:hAnsi="Trebuchet MS"/>
          <w:szCs w:val="22"/>
        </w:rPr>
        <w:t>children and adults with care and support needs</w:t>
      </w:r>
      <w:r w:rsidR="000F2029">
        <w:rPr>
          <w:rFonts w:ascii="Trebuchet MS" w:hAnsi="Trebuchet MS"/>
          <w:szCs w:val="22"/>
        </w:rPr>
        <w:t>, as well as staff and volunteers,</w:t>
      </w:r>
      <w:r w:rsidR="00CE1FCC">
        <w:rPr>
          <w:rFonts w:ascii="Trebuchet MS" w:hAnsi="Trebuchet MS"/>
          <w:szCs w:val="22"/>
        </w:rPr>
        <w:t xml:space="preserve"> </w:t>
      </w:r>
      <w:r w:rsidRPr="00B33120">
        <w:rPr>
          <w:rFonts w:ascii="Trebuchet MS" w:hAnsi="Trebuchet MS"/>
          <w:szCs w:val="22"/>
        </w:rPr>
        <w:t xml:space="preserve">to speak with should they feel the need to talk with someone about an incident which has happened </w:t>
      </w:r>
      <w:r w:rsidR="005370A5">
        <w:rPr>
          <w:rFonts w:ascii="Trebuchet MS" w:hAnsi="Trebuchet MS"/>
          <w:szCs w:val="22"/>
        </w:rPr>
        <w:t xml:space="preserve">either within or outside of </w:t>
      </w:r>
      <w:r w:rsidR="002B6EB9">
        <w:rPr>
          <w:rFonts w:ascii="Trebuchet MS" w:hAnsi="Trebuchet MS"/>
          <w:szCs w:val="22"/>
        </w:rPr>
        <w:t>the foodbank p</w:t>
      </w:r>
      <w:r w:rsidR="00DA0DB3">
        <w:rPr>
          <w:rFonts w:ascii="Trebuchet MS" w:hAnsi="Trebuchet MS"/>
          <w:szCs w:val="22"/>
        </w:rPr>
        <w:t>roject,</w:t>
      </w:r>
      <w:r w:rsidRPr="00B33120">
        <w:rPr>
          <w:rFonts w:ascii="Trebuchet MS" w:hAnsi="Trebuchet MS"/>
          <w:szCs w:val="22"/>
        </w:rPr>
        <w:t xml:space="preserve"> particularly if they feel th</w:t>
      </w:r>
      <w:r w:rsidR="000F2029">
        <w:rPr>
          <w:rFonts w:ascii="Trebuchet MS" w:hAnsi="Trebuchet MS"/>
          <w:szCs w:val="22"/>
        </w:rPr>
        <w:t>at a child or adult</w:t>
      </w:r>
      <w:r w:rsidR="00B776BC">
        <w:rPr>
          <w:rFonts w:ascii="Trebuchet MS" w:hAnsi="Trebuchet MS"/>
          <w:szCs w:val="22"/>
        </w:rPr>
        <w:t xml:space="preserve"> with care and support needs</w:t>
      </w:r>
      <w:r w:rsidRPr="00B33120">
        <w:rPr>
          <w:rFonts w:ascii="Trebuchet MS" w:hAnsi="Trebuchet MS"/>
          <w:szCs w:val="22"/>
        </w:rPr>
        <w:t xml:space="preserve"> ha</w:t>
      </w:r>
      <w:r w:rsidR="000F2029">
        <w:rPr>
          <w:rFonts w:ascii="Trebuchet MS" w:hAnsi="Trebuchet MS"/>
          <w:szCs w:val="22"/>
        </w:rPr>
        <w:t>s</w:t>
      </w:r>
      <w:r w:rsidRPr="00B33120">
        <w:rPr>
          <w:rFonts w:ascii="Trebuchet MS" w:hAnsi="Trebuchet MS"/>
          <w:szCs w:val="22"/>
        </w:rPr>
        <w:t xml:space="preserve"> been physically, sexually</w:t>
      </w:r>
      <w:r w:rsidR="000F2029">
        <w:rPr>
          <w:rFonts w:ascii="Trebuchet MS" w:hAnsi="Trebuchet MS"/>
          <w:szCs w:val="22"/>
        </w:rPr>
        <w:t>, spiritually, financially</w:t>
      </w:r>
      <w:r w:rsidRPr="00B33120">
        <w:rPr>
          <w:rFonts w:ascii="Trebuchet MS" w:hAnsi="Trebuchet MS"/>
          <w:szCs w:val="22"/>
        </w:rPr>
        <w:t xml:space="preserve"> or emotionally abused or neglected by an adult or another young person.</w:t>
      </w:r>
      <w:r w:rsidR="005370A5">
        <w:rPr>
          <w:rFonts w:ascii="Trebuchet MS" w:hAnsi="Trebuchet MS"/>
          <w:szCs w:val="22"/>
        </w:rPr>
        <w:t xml:space="preserve"> The </w:t>
      </w:r>
      <w:r w:rsidR="000F2029">
        <w:rPr>
          <w:rFonts w:ascii="Trebuchet MS" w:hAnsi="Trebuchet MS"/>
          <w:szCs w:val="22"/>
        </w:rPr>
        <w:t>Safeguarding Officers</w:t>
      </w:r>
      <w:r w:rsidR="005370A5">
        <w:rPr>
          <w:rFonts w:ascii="Trebuchet MS" w:hAnsi="Trebuchet MS"/>
          <w:szCs w:val="22"/>
        </w:rPr>
        <w:t xml:space="preserve"> will treat all concerns with the utmost importance.</w:t>
      </w:r>
    </w:p>
    <w:p w14:paraId="6CBE3B87" w14:textId="77777777" w:rsidR="005370A5" w:rsidRDefault="005370A5">
      <w:pPr>
        <w:rPr>
          <w:rFonts w:ascii="Trebuchet MS" w:hAnsi="Trebuchet MS"/>
          <w:szCs w:val="22"/>
        </w:rPr>
      </w:pPr>
    </w:p>
    <w:p w14:paraId="58FEA79F" w14:textId="67F0651F" w:rsidR="005370A5" w:rsidRPr="00B33120" w:rsidRDefault="005370A5">
      <w:pPr>
        <w:rPr>
          <w:rFonts w:ascii="Trebuchet MS" w:hAnsi="Trebuchet MS"/>
          <w:szCs w:val="22"/>
        </w:rPr>
      </w:pPr>
      <w:r>
        <w:rPr>
          <w:rFonts w:ascii="Trebuchet MS" w:hAnsi="Trebuchet MS"/>
          <w:szCs w:val="22"/>
        </w:rPr>
        <w:t>Where staff or volunteers have a concern about the safety or well</w:t>
      </w:r>
      <w:r w:rsidR="00F15CFD">
        <w:rPr>
          <w:rFonts w:ascii="Trebuchet MS" w:hAnsi="Trebuchet MS"/>
          <w:szCs w:val="22"/>
        </w:rPr>
        <w:t>-</w:t>
      </w:r>
      <w:r>
        <w:rPr>
          <w:rFonts w:ascii="Trebuchet MS" w:hAnsi="Trebuchet MS"/>
          <w:szCs w:val="22"/>
        </w:rPr>
        <w:t xml:space="preserve">being of a child or </w:t>
      </w:r>
      <w:r w:rsidR="00B776BC">
        <w:rPr>
          <w:rFonts w:ascii="Trebuchet MS" w:hAnsi="Trebuchet MS"/>
          <w:szCs w:val="22"/>
        </w:rPr>
        <w:t>adult with care and support needs</w:t>
      </w:r>
      <w:r>
        <w:rPr>
          <w:rFonts w:ascii="Trebuchet MS" w:hAnsi="Trebuchet MS"/>
          <w:szCs w:val="22"/>
        </w:rPr>
        <w:t xml:space="preserve"> and the </w:t>
      </w:r>
      <w:r w:rsidR="000F2029">
        <w:rPr>
          <w:rFonts w:ascii="Trebuchet MS" w:hAnsi="Trebuchet MS"/>
          <w:szCs w:val="22"/>
        </w:rPr>
        <w:t>Safeguarding Officers</w:t>
      </w:r>
      <w:r>
        <w:rPr>
          <w:rFonts w:ascii="Trebuchet MS" w:hAnsi="Trebuchet MS"/>
          <w:szCs w:val="22"/>
        </w:rPr>
        <w:t xml:space="preserve"> are unavailable </w:t>
      </w:r>
      <w:r w:rsidR="000F2029">
        <w:rPr>
          <w:rFonts w:ascii="Trebuchet MS" w:hAnsi="Trebuchet MS"/>
          <w:szCs w:val="22"/>
        </w:rPr>
        <w:t xml:space="preserve">or acting inappropriately </w:t>
      </w:r>
      <w:r>
        <w:rPr>
          <w:rFonts w:ascii="Trebuchet MS" w:hAnsi="Trebuchet MS"/>
          <w:szCs w:val="22"/>
        </w:rPr>
        <w:t>they should contact the</w:t>
      </w:r>
      <w:r w:rsidR="00F15CFD">
        <w:rPr>
          <w:rFonts w:ascii="Trebuchet MS" w:hAnsi="Trebuchet MS"/>
          <w:szCs w:val="22"/>
        </w:rPr>
        <w:t xml:space="preserve"> Chair of Trustees should be informed and contact the</w:t>
      </w:r>
      <w:r>
        <w:rPr>
          <w:rFonts w:ascii="Trebuchet MS" w:hAnsi="Trebuchet MS"/>
          <w:szCs w:val="22"/>
        </w:rPr>
        <w:t xml:space="preserve"> Police or Social </w:t>
      </w:r>
      <w:r w:rsidR="000F2029">
        <w:rPr>
          <w:rFonts w:ascii="Trebuchet MS" w:hAnsi="Trebuchet MS"/>
          <w:szCs w:val="22"/>
        </w:rPr>
        <w:t>S</w:t>
      </w:r>
      <w:r>
        <w:rPr>
          <w:rFonts w:ascii="Trebuchet MS" w:hAnsi="Trebuchet MS"/>
          <w:szCs w:val="22"/>
        </w:rPr>
        <w:t>ervices. Local con</w:t>
      </w:r>
      <w:r w:rsidR="00C75F20">
        <w:rPr>
          <w:rFonts w:ascii="Trebuchet MS" w:hAnsi="Trebuchet MS"/>
          <w:szCs w:val="22"/>
        </w:rPr>
        <w:t>tact telephone numbers are: 0117 903 6444</w:t>
      </w:r>
    </w:p>
    <w:p w14:paraId="3C716916" w14:textId="77777777" w:rsidR="00EA7EB1" w:rsidRPr="00B33120" w:rsidRDefault="00EA7EB1">
      <w:pPr>
        <w:rPr>
          <w:rFonts w:ascii="Trebuchet MS" w:hAnsi="Trebuchet MS"/>
          <w:szCs w:val="22"/>
        </w:rPr>
      </w:pPr>
    </w:p>
    <w:p w14:paraId="65D9412A" w14:textId="77777777" w:rsidR="006D11DD" w:rsidRDefault="007201EC">
      <w:pPr>
        <w:rPr>
          <w:rFonts w:ascii="Trebuchet MS" w:hAnsi="Trebuchet MS"/>
          <w:szCs w:val="22"/>
        </w:rPr>
      </w:pPr>
      <w:r w:rsidRPr="007201EC">
        <w:rPr>
          <w:rFonts w:ascii="Trebuchet MS" w:hAnsi="Trebuchet MS"/>
          <w:b/>
          <w:szCs w:val="22"/>
        </w:rPr>
        <w:t>Recording</w:t>
      </w:r>
    </w:p>
    <w:p w14:paraId="5AA5CFBC" w14:textId="77777777" w:rsidR="003E1861" w:rsidRDefault="003E1861">
      <w:pPr>
        <w:rPr>
          <w:rFonts w:ascii="Trebuchet MS" w:hAnsi="Trebuchet MS"/>
          <w:szCs w:val="22"/>
        </w:rPr>
      </w:pPr>
    </w:p>
    <w:p w14:paraId="261F3338" w14:textId="77777777" w:rsidR="006D11DD" w:rsidRDefault="00EA7EB1">
      <w:pPr>
        <w:rPr>
          <w:rFonts w:ascii="Trebuchet MS" w:hAnsi="Trebuchet MS"/>
          <w:szCs w:val="22"/>
        </w:rPr>
      </w:pPr>
      <w:r w:rsidRPr="00B33120">
        <w:rPr>
          <w:rFonts w:ascii="Trebuchet MS" w:hAnsi="Trebuchet MS"/>
          <w:szCs w:val="22"/>
        </w:rPr>
        <w:t xml:space="preserve">The </w:t>
      </w:r>
      <w:r w:rsidR="000F2029">
        <w:rPr>
          <w:rFonts w:ascii="Trebuchet MS" w:hAnsi="Trebuchet MS"/>
          <w:szCs w:val="22"/>
        </w:rPr>
        <w:t>Safeguarding Officers</w:t>
      </w:r>
      <w:r w:rsidR="005370A5" w:rsidRPr="00B33120">
        <w:rPr>
          <w:rFonts w:ascii="Trebuchet MS" w:hAnsi="Trebuchet MS"/>
          <w:szCs w:val="22"/>
        </w:rPr>
        <w:t xml:space="preserve"> </w:t>
      </w:r>
      <w:r w:rsidRPr="00B33120">
        <w:rPr>
          <w:rFonts w:ascii="Trebuchet MS" w:hAnsi="Trebuchet MS"/>
          <w:szCs w:val="22"/>
        </w:rPr>
        <w:t xml:space="preserve">will </w:t>
      </w:r>
      <w:r w:rsidR="00DA0DB3">
        <w:rPr>
          <w:rFonts w:ascii="Trebuchet MS" w:hAnsi="Trebuchet MS"/>
          <w:szCs w:val="22"/>
        </w:rPr>
        <w:t xml:space="preserve">make notes and keep confidential records of any disclosure or concerns they or another staff/team member has and seek advice from </w:t>
      </w:r>
      <w:r w:rsidRPr="00B33120">
        <w:rPr>
          <w:rFonts w:ascii="Trebuchet MS" w:hAnsi="Trebuchet MS"/>
          <w:szCs w:val="22"/>
        </w:rPr>
        <w:t xml:space="preserve">the </w:t>
      </w:r>
      <w:r w:rsidR="000F2029">
        <w:rPr>
          <w:rFonts w:ascii="Trebuchet MS" w:hAnsi="Trebuchet MS"/>
          <w:szCs w:val="22"/>
        </w:rPr>
        <w:t xml:space="preserve">relevant </w:t>
      </w:r>
      <w:r w:rsidRPr="00B33120">
        <w:rPr>
          <w:rFonts w:ascii="Trebuchet MS" w:hAnsi="Trebuchet MS"/>
          <w:szCs w:val="22"/>
        </w:rPr>
        <w:t>Social Services Department o</w:t>
      </w:r>
      <w:r w:rsidR="00DA0DB3">
        <w:rPr>
          <w:rFonts w:ascii="Trebuchet MS" w:hAnsi="Trebuchet MS"/>
          <w:szCs w:val="22"/>
        </w:rPr>
        <w:t>r</w:t>
      </w:r>
      <w:r w:rsidRPr="00B33120">
        <w:rPr>
          <w:rFonts w:ascii="Trebuchet MS" w:hAnsi="Trebuchet MS"/>
          <w:szCs w:val="22"/>
        </w:rPr>
        <w:t xml:space="preserve"> the Police</w:t>
      </w:r>
      <w:r w:rsidR="005370A5">
        <w:rPr>
          <w:rFonts w:ascii="Trebuchet MS" w:hAnsi="Trebuchet MS"/>
          <w:szCs w:val="22"/>
        </w:rPr>
        <w:t xml:space="preserve"> if appropriate</w:t>
      </w:r>
      <w:r w:rsidRPr="00B33120">
        <w:rPr>
          <w:rFonts w:ascii="Trebuchet MS" w:hAnsi="Trebuchet MS"/>
          <w:szCs w:val="22"/>
        </w:rPr>
        <w:t>.</w:t>
      </w:r>
    </w:p>
    <w:p w14:paraId="15FCAF9B" w14:textId="77777777" w:rsidR="00976DF1" w:rsidRDefault="006D11DD" w:rsidP="007E135A">
      <w:pPr>
        <w:pStyle w:val="BodyTextIndent"/>
        <w:spacing w:before="120"/>
        <w:ind w:left="0"/>
        <w:rPr>
          <w:rFonts w:ascii="Trebuchet MS" w:hAnsi="Trebuchet MS"/>
        </w:rPr>
      </w:pPr>
      <w:r w:rsidRPr="005C7DFB">
        <w:rPr>
          <w:rFonts w:ascii="Trebuchet MS" w:hAnsi="Trebuchet MS"/>
        </w:rPr>
        <w:t>Staff and volunteers must ensure that their recording of</w:t>
      </w:r>
      <w:r w:rsidR="0078690E">
        <w:rPr>
          <w:rFonts w:ascii="Trebuchet MS" w:hAnsi="Trebuchet MS"/>
        </w:rPr>
        <w:t xml:space="preserve"> </w:t>
      </w:r>
      <w:r w:rsidR="00F15CFD">
        <w:rPr>
          <w:rFonts w:ascii="Trebuchet MS" w:hAnsi="Trebuchet MS"/>
        </w:rPr>
        <w:t>disclosures,</w:t>
      </w:r>
      <w:r w:rsidRPr="005C7DFB">
        <w:rPr>
          <w:rFonts w:ascii="Trebuchet MS" w:hAnsi="Trebuchet MS"/>
        </w:rPr>
        <w:t xml:space="preserve"> incidents, assessments, referrals </w:t>
      </w:r>
      <w:r w:rsidR="00A91F75">
        <w:rPr>
          <w:rFonts w:ascii="Trebuchet MS" w:hAnsi="Trebuchet MS"/>
        </w:rPr>
        <w:t xml:space="preserve">and </w:t>
      </w:r>
      <w:r w:rsidRPr="005C7DFB">
        <w:rPr>
          <w:rFonts w:ascii="Trebuchet MS" w:hAnsi="Trebuchet MS"/>
        </w:rPr>
        <w:t>case discussions are all sufficient, accurate, concise, up-to-date, legible, dated</w:t>
      </w:r>
      <w:r w:rsidR="00A91F75">
        <w:rPr>
          <w:rFonts w:ascii="Trebuchet MS" w:hAnsi="Trebuchet MS"/>
        </w:rPr>
        <w:t>,</w:t>
      </w:r>
      <w:r w:rsidRPr="005C7DFB">
        <w:rPr>
          <w:rFonts w:ascii="Trebuchet MS" w:hAnsi="Trebuchet MS"/>
        </w:rPr>
        <w:t xml:space="preserve"> and factual. </w:t>
      </w:r>
      <w:r w:rsidR="00F15CFD" w:rsidRPr="00F15CFD">
        <w:rPr>
          <w:rFonts w:ascii="Trebuchet MS" w:hAnsi="Trebuchet MS"/>
        </w:rPr>
        <w:t>When recording details it is important not to jump to conclusions or judge the situation and to remember that the role of the safeguarding officer is to refer to appropriate agencies, not to undertake an investigation. Suspicions should be noted carefully and backed up with factual evidence.</w:t>
      </w:r>
      <w:r w:rsidRPr="005C7DFB">
        <w:rPr>
          <w:rFonts w:ascii="Trebuchet MS" w:hAnsi="Trebuchet MS"/>
        </w:rPr>
        <w:t xml:space="preserve"> Opinions should be kept to a minimum and backed up by factual evidence.</w:t>
      </w:r>
      <w:r w:rsidR="007E2A8F">
        <w:rPr>
          <w:rFonts w:ascii="Trebuchet MS" w:hAnsi="Trebuchet MS"/>
        </w:rPr>
        <w:t xml:space="preserve"> </w:t>
      </w:r>
      <w:r w:rsidRPr="005C7DFB">
        <w:rPr>
          <w:rFonts w:ascii="Trebuchet MS" w:hAnsi="Trebuchet MS"/>
        </w:rPr>
        <w:t xml:space="preserve">These records must be stored in an individual file and </w:t>
      </w:r>
      <w:r w:rsidR="000F2029">
        <w:rPr>
          <w:rFonts w:ascii="Trebuchet MS" w:hAnsi="Trebuchet MS"/>
        </w:rPr>
        <w:t>held</w:t>
      </w:r>
      <w:r w:rsidR="000F2029" w:rsidRPr="005C7DFB">
        <w:rPr>
          <w:rFonts w:ascii="Trebuchet MS" w:hAnsi="Trebuchet MS"/>
        </w:rPr>
        <w:t xml:space="preserve"> </w:t>
      </w:r>
      <w:r w:rsidRPr="005C7DFB">
        <w:rPr>
          <w:rFonts w:ascii="Trebuchet MS" w:hAnsi="Trebuchet MS"/>
        </w:rPr>
        <w:t xml:space="preserve">securely in a manner that safeguards the individual’s right to privacy and security.  These records are available to </w:t>
      </w:r>
      <w:r w:rsidR="00F923E2">
        <w:rPr>
          <w:rFonts w:ascii="Trebuchet MS" w:hAnsi="Trebuchet MS"/>
        </w:rPr>
        <w:t xml:space="preserve">authorised </w:t>
      </w:r>
      <w:r w:rsidRPr="005C7DFB">
        <w:rPr>
          <w:rFonts w:ascii="Trebuchet MS" w:hAnsi="Trebuchet MS"/>
        </w:rPr>
        <w:t>individuals on request (not third party information) and may be used as evidence in disciplinary proceedings or in civil or criminal prosecutions.</w:t>
      </w:r>
    </w:p>
    <w:p w14:paraId="19E992FF" w14:textId="77777777" w:rsidR="000F2029" w:rsidRDefault="000F2029" w:rsidP="007E135A">
      <w:pPr>
        <w:pStyle w:val="BodyTextIndent"/>
        <w:spacing w:before="120"/>
        <w:ind w:left="0"/>
        <w:rPr>
          <w:rFonts w:ascii="Trebuchet MS" w:hAnsi="Trebuchet MS"/>
        </w:rPr>
      </w:pPr>
      <w:r>
        <w:rPr>
          <w:rFonts w:ascii="Trebuchet MS" w:hAnsi="Trebuchet MS"/>
        </w:rPr>
        <w:t xml:space="preserve">Note: once staff and volunteers have passed on their records, they have no right to know what happens next. They will only receive more information about the case if they are required to be part of civil or criminal proceedings e.g. as a witness. Staff and volunteers must </w:t>
      </w:r>
      <w:r w:rsidR="005F2FD0">
        <w:rPr>
          <w:rFonts w:ascii="Trebuchet MS" w:hAnsi="Trebuchet MS"/>
        </w:rPr>
        <w:t xml:space="preserve">refrain from talking to other team members or outside persons about the safeguarding concern (with the exception of the Safeguarding Officers, the Police or Social Services). </w:t>
      </w:r>
    </w:p>
    <w:p w14:paraId="30B8F144" w14:textId="77777777" w:rsidR="009C4102" w:rsidRDefault="007201EC" w:rsidP="007E135A">
      <w:pPr>
        <w:pStyle w:val="BodyTextIndent"/>
        <w:spacing w:before="120"/>
        <w:ind w:left="0"/>
        <w:rPr>
          <w:rFonts w:ascii="Trebuchet MS" w:hAnsi="Trebuchet MS"/>
        </w:rPr>
      </w:pPr>
      <w:r w:rsidRPr="007201EC">
        <w:rPr>
          <w:rFonts w:ascii="Trebuchet MS" w:hAnsi="Trebuchet MS"/>
          <w:b/>
        </w:rPr>
        <w:t>Disclosure of Abuse</w:t>
      </w:r>
    </w:p>
    <w:p w14:paraId="420C931F" w14:textId="77777777" w:rsidR="009C4102" w:rsidRDefault="009C4102" w:rsidP="007E135A">
      <w:pPr>
        <w:pStyle w:val="BodyTextIndent"/>
        <w:spacing w:before="120"/>
        <w:ind w:left="0"/>
        <w:rPr>
          <w:rFonts w:ascii="Trebuchet MS" w:hAnsi="Trebuchet MS"/>
        </w:rPr>
      </w:pPr>
      <w:r>
        <w:rPr>
          <w:rFonts w:ascii="Trebuchet MS" w:hAnsi="Trebuchet MS"/>
        </w:rPr>
        <w:lastRenderedPageBreak/>
        <w:t xml:space="preserve">Where </w:t>
      </w:r>
      <w:r w:rsidR="005F2FD0">
        <w:rPr>
          <w:rFonts w:ascii="Trebuchet MS" w:hAnsi="Trebuchet MS"/>
        </w:rPr>
        <w:t xml:space="preserve">a member of </w:t>
      </w:r>
      <w:r w:rsidR="00533CFF">
        <w:rPr>
          <w:rFonts w:ascii="Trebuchet MS" w:hAnsi="Trebuchet MS"/>
        </w:rPr>
        <w:t xml:space="preserve">a </w:t>
      </w:r>
      <w:r w:rsidR="005F2FD0">
        <w:rPr>
          <w:rFonts w:ascii="Trebuchet MS" w:hAnsi="Trebuchet MS"/>
        </w:rPr>
        <w:t xml:space="preserve">foodbank team </w:t>
      </w:r>
      <w:r w:rsidR="00533CFF">
        <w:rPr>
          <w:rFonts w:ascii="Trebuchet MS" w:hAnsi="Trebuchet MS"/>
        </w:rPr>
        <w:t xml:space="preserve">receives a disclosure of abuse from a child or </w:t>
      </w:r>
      <w:r w:rsidR="007E2A8F">
        <w:rPr>
          <w:rFonts w:ascii="Trebuchet MS" w:hAnsi="Trebuchet MS"/>
        </w:rPr>
        <w:t>adult with care and support needs</w:t>
      </w:r>
      <w:r w:rsidR="00533CFF">
        <w:rPr>
          <w:rFonts w:ascii="Trebuchet MS" w:hAnsi="Trebuchet MS"/>
        </w:rPr>
        <w:t xml:space="preserve"> </w:t>
      </w:r>
      <w:r w:rsidR="005F2FD0">
        <w:rPr>
          <w:rFonts w:ascii="Trebuchet MS" w:hAnsi="Trebuchet MS"/>
        </w:rPr>
        <w:t>they must:</w:t>
      </w:r>
    </w:p>
    <w:p w14:paraId="7774E8CC" w14:textId="77777777" w:rsidR="009C4102" w:rsidRDefault="009C4102" w:rsidP="00122F21">
      <w:pPr>
        <w:pStyle w:val="BodyTextIndent"/>
        <w:numPr>
          <w:ilvl w:val="0"/>
          <w:numId w:val="21"/>
        </w:numPr>
        <w:spacing w:before="120"/>
        <w:rPr>
          <w:rFonts w:ascii="Trebuchet MS" w:hAnsi="Trebuchet MS"/>
        </w:rPr>
      </w:pPr>
      <w:r>
        <w:rPr>
          <w:rFonts w:ascii="Trebuchet MS" w:hAnsi="Trebuchet MS"/>
        </w:rPr>
        <w:t xml:space="preserve">Ensure they </w:t>
      </w:r>
      <w:r w:rsidRPr="00122F21">
        <w:rPr>
          <w:rFonts w:ascii="Trebuchet MS" w:hAnsi="Trebuchet MS"/>
          <w:b/>
        </w:rPr>
        <w:t>do not promise confidentiality</w:t>
      </w:r>
      <w:r>
        <w:rPr>
          <w:rFonts w:ascii="Trebuchet MS" w:hAnsi="Trebuchet MS"/>
        </w:rPr>
        <w:t xml:space="preserve"> to anyone wishing to share a </w:t>
      </w:r>
      <w:r w:rsidR="00122F21">
        <w:rPr>
          <w:rFonts w:ascii="Trebuchet MS" w:hAnsi="Trebuchet MS"/>
        </w:rPr>
        <w:t>secret. This</w:t>
      </w:r>
      <w:r>
        <w:rPr>
          <w:rFonts w:ascii="Trebuchet MS" w:hAnsi="Trebuchet MS"/>
        </w:rPr>
        <w:t xml:space="preserve"> is important in case information needs to be shared with the </w:t>
      </w:r>
      <w:r w:rsidR="005F2FD0">
        <w:rPr>
          <w:rFonts w:ascii="Trebuchet MS" w:hAnsi="Trebuchet MS"/>
        </w:rPr>
        <w:t>Safeguarding Officers</w:t>
      </w:r>
      <w:r>
        <w:rPr>
          <w:rFonts w:ascii="Trebuchet MS" w:hAnsi="Trebuchet MS"/>
        </w:rPr>
        <w:t xml:space="preserve"> or </w:t>
      </w:r>
      <w:r w:rsidR="005F2FD0">
        <w:rPr>
          <w:rFonts w:ascii="Trebuchet MS" w:hAnsi="Trebuchet MS"/>
        </w:rPr>
        <w:t>the Police/Social Services.</w:t>
      </w:r>
    </w:p>
    <w:p w14:paraId="5B13C076" w14:textId="77777777" w:rsidR="009C4102" w:rsidRDefault="009C4102" w:rsidP="00122F21">
      <w:pPr>
        <w:pStyle w:val="BodyTextIndent"/>
        <w:numPr>
          <w:ilvl w:val="0"/>
          <w:numId w:val="21"/>
        </w:numPr>
        <w:spacing w:before="120"/>
        <w:rPr>
          <w:rFonts w:ascii="Trebuchet MS" w:hAnsi="Trebuchet MS"/>
        </w:rPr>
      </w:pPr>
      <w:r w:rsidRPr="00122F21">
        <w:rPr>
          <w:rFonts w:ascii="Trebuchet MS" w:hAnsi="Trebuchet MS"/>
          <w:b/>
        </w:rPr>
        <w:t>Listen</w:t>
      </w:r>
      <w:r>
        <w:rPr>
          <w:rFonts w:ascii="Trebuchet MS" w:hAnsi="Trebuchet MS"/>
        </w:rPr>
        <w:t>-if the disclosure is particularly complicated and the person is not very young, this may mean asking permission to make notes as the disclosure is made to ensure nothing is missed.</w:t>
      </w:r>
      <w:r w:rsidR="00FA32C6">
        <w:rPr>
          <w:rFonts w:ascii="Trebuchet MS" w:hAnsi="Trebuchet MS"/>
        </w:rPr>
        <w:t xml:space="preserve"> The team member hearing the disclosure can ask the </w:t>
      </w:r>
      <w:r w:rsidR="007E2A8F">
        <w:rPr>
          <w:rFonts w:ascii="Trebuchet MS" w:hAnsi="Trebuchet MS"/>
        </w:rPr>
        <w:t>child or adult with care and support needs</w:t>
      </w:r>
      <w:r w:rsidR="00FA32C6">
        <w:rPr>
          <w:rFonts w:ascii="Trebuchet MS" w:hAnsi="Trebuchet MS"/>
        </w:rPr>
        <w:t xml:space="preserve"> to repeat something if it has not been said clearly but must not ask leading questions.</w:t>
      </w:r>
    </w:p>
    <w:p w14:paraId="1FCB4D81" w14:textId="77777777" w:rsidR="00D75AAF" w:rsidRDefault="009C4102" w:rsidP="00122F21">
      <w:pPr>
        <w:pStyle w:val="BodyTextIndent"/>
        <w:numPr>
          <w:ilvl w:val="0"/>
          <w:numId w:val="21"/>
        </w:numPr>
        <w:spacing w:before="120"/>
        <w:rPr>
          <w:rFonts w:ascii="Trebuchet MS" w:hAnsi="Trebuchet MS"/>
        </w:rPr>
      </w:pPr>
      <w:r w:rsidRPr="00122F21">
        <w:rPr>
          <w:rFonts w:ascii="Trebuchet MS" w:hAnsi="Trebuchet MS"/>
          <w:b/>
        </w:rPr>
        <w:t>Reassure</w:t>
      </w:r>
      <w:r>
        <w:rPr>
          <w:rFonts w:ascii="Trebuchet MS" w:hAnsi="Trebuchet MS"/>
        </w:rPr>
        <w:t>-</w:t>
      </w:r>
      <w:r w:rsidR="00D75AAF">
        <w:rPr>
          <w:rFonts w:ascii="Trebuchet MS" w:hAnsi="Trebuchet MS"/>
        </w:rPr>
        <w:t xml:space="preserve">making a disclosure of abuse can be </w:t>
      </w:r>
      <w:r w:rsidR="00FA32C6">
        <w:rPr>
          <w:rFonts w:ascii="Trebuchet MS" w:hAnsi="Trebuchet MS"/>
        </w:rPr>
        <w:t>a frightening process</w:t>
      </w:r>
      <w:r w:rsidR="00D75AAF">
        <w:rPr>
          <w:rFonts w:ascii="Trebuchet MS" w:hAnsi="Trebuchet MS"/>
        </w:rPr>
        <w:t xml:space="preserve"> and ofte</w:t>
      </w:r>
      <w:r w:rsidR="007E2A8F">
        <w:rPr>
          <w:rFonts w:ascii="Trebuchet MS" w:hAnsi="Trebuchet MS"/>
        </w:rPr>
        <w:t xml:space="preserve">n the child or adult with care and support needs </w:t>
      </w:r>
      <w:r w:rsidR="00D75AAF">
        <w:rPr>
          <w:rFonts w:ascii="Trebuchet MS" w:hAnsi="Trebuchet MS"/>
        </w:rPr>
        <w:t>is afraid</w:t>
      </w:r>
      <w:r w:rsidR="00FA32C6">
        <w:rPr>
          <w:rFonts w:ascii="Trebuchet MS" w:hAnsi="Trebuchet MS"/>
        </w:rPr>
        <w:t xml:space="preserve"> that</w:t>
      </w:r>
      <w:r w:rsidR="00D75AAF">
        <w:rPr>
          <w:rFonts w:ascii="Trebuchet MS" w:hAnsi="Trebuchet MS"/>
        </w:rPr>
        <w:t xml:space="preserve"> they won’t be believed. Reassuring them that they have been brave and that the information will be passed on is vitally important.</w:t>
      </w:r>
    </w:p>
    <w:p w14:paraId="55691126" w14:textId="77777777" w:rsidR="00D75AAF" w:rsidRDefault="00D75AAF" w:rsidP="00122F21">
      <w:pPr>
        <w:pStyle w:val="BodyTextIndent"/>
        <w:numPr>
          <w:ilvl w:val="0"/>
          <w:numId w:val="21"/>
        </w:numPr>
        <w:spacing w:before="120"/>
        <w:rPr>
          <w:rFonts w:ascii="Trebuchet MS" w:hAnsi="Trebuchet MS"/>
        </w:rPr>
      </w:pPr>
      <w:r w:rsidRPr="00122F21">
        <w:rPr>
          <w:rFonts w:ascii="Trebuchet MS" w:hAnsi="Trebuchet MS"/>
          <w:b/>
        </w:rPr>
        <w:t>Record</w:t>
      </w:r>
      <w:r>
        <w:rPr>
          <w:rFonts w:ascii="Trebuchet MS" w:hAnsi="Trebuchet MS"/>
        </w:rPr>
        <w:t>-notes should be made as soon after the disclosure as possible. The notes should reflect wh</w:t>
      </w:r>
      <w:r w:rsidR="007E2A8F">
        <w:rPr>
          <w:rFonts w:ascii="Trebuchet MS" w:hAnsi="Trebuchet MS"/>
        </w:rPr>
        <w:t>at the child or adult with care and support needs</w:t>
      </w:r>
      <w:r>
        <w:rPr>
          <w:rFonts w:ascii="Trebuchet MS" w:hAnsi="Trebuchet MS"/>
        </w:rPr>
        <w:t xml:space="preserve"> has said in their own words. The record should be signed and dated.</w:t>
      </w:r>
    </w:p>
    <w:p w14:paraId="3AC3BCFD" w14:textId="77777777" w:rsidR="00EC1139" w:rsidRDefault="00D75AAF" w:rsidP="00EC1139">
      <w:pPr>
        <w:pStyle w:val="BodyTextIndent"/>
        <w:numPr>
          <w:ilvl w:val="0"/>
          <w:numId w:val="21"/>
        </w:numPr>
        <w:spacing w:before="120"/>
        <w:rPr>
          <w:rFonts w:ascii="Trebuchet MS" w:hAnsi="Trebuchet MS"/>
        </w:rPr>
      </w:pPr>
      <w:r w:rsidRPr="00122F21">
        <w:rPr>
          <w:rFonts w:ascii="Trebuchet MS" w:hAnsi="Trebuchet MS"/>
          <w:b/>
        </w:rPr>
        <w:t>Report</w:t>
      </w:r>
      <w:r>
        <w:rPr>
          <w:rFonts w:ascii="Trebuchet MS" w:hAnsi="Trebuchet MS"/>
        </w:rPr>
        <w:t xml:space="preserve">-the </w:t>
      </w:r>
      <w:r w:rsidR="005F2FD0">
        <w:rPr>
          <w:rFonts w:ascii="Trebuchet MS" w:hAnsi="Trebuchet MS"/>
        </w:rPr>
        <w:t>record must be passed on to a Safeguarding Officer</w:t>
      </w:r>
      <w:r>
        <w:rPr>
          <w:rFonts w:ascii="Trebuchet MS" w:hAnsi="Trebuchet MS"/>
        </w:rPr>
        <w:t xml:space="preserve"> at the earliest possible opportunity</w:t>
      </w:r>
      <w:r w:rsidR="00970C70">
        <w:rPr>
          <w:rFonts w:ascii="Trebuchet MS" w:hAnsi="Trebuchet MS"/>
        </w:rPr>
        <w:t xml:space="preserve"> and the child or </w:t>
      </w:r>
      <w:r>
        <w:rPr>
          <w:rFonts w:ascii="Trebuchet MS" w:hAnsi="Trebuchet MS"/>
        </w:rPr>
        <w:t>adult</w:t>
      </w:r>
      <w:r w:rsidR="00970C70">
        <w:rPr>
          <w:rFonts w:ascii="Trebuchet MS" w:hAnsi="Trebuchet MS"/>
        </w:rPr>
        <w:t xml:space="preserve"> with care and support needs</w:t>
      </w:r>
      <w:r>
        <w:rPr>
          <w:rFonts w:ascii="Trebuchet MS" w:hAnsi="Trebuchet MS"/>
        </w:rPr>
        <w:t xml:space="preserve"> told what will happen next.</w:t>
      </w:r>
      <w:r w:rsidR="009C4102">
        <w:rPr>
          <w:rFonts w:ascii="Trebuchet MS" w:hAnsi="Trebuchet MS"/>
        </w:rPr>
        <w:t xml:space="preserve"> </w:t>
      </w:r>
    </w:p>
    <w:p w14:paraId="02361C1E" w14:textId="77777777" w:rsidR="009C4102" w:rsidRPr="00EC1139" w:rsidRDefault="00EC1139" w:rsidP="00F15CFD">
      <w:pPr>
        <w:pStyle w:val="BodyTextIndent"/>
        <w:spacing w:before="120"/>
        <w:ind w:left="0"/>
        <w:rPr>
          <w:rFonts w:ascii="Trebuchet MS" w:hAnsi="Trebuchet MS"/>
        </w:rPr>
      </w:pPr>
      <w:r w:rsidRPr="00F15CFD">
        <w:rPr>
          <w:rFonts w:ascii="Trebuchet MS" w:hAnsi="Trebuchet MS"/>
        </w:rPr>
        <w:t>The Safeguarding Officers will ensure that the trustees are informed of any incident, concern or allegation of abuse</w:t>
      </w:r>
      <w:r w:rsidR="005F7F38" w:rsidRPr="00EC1139">
        <w:rPr>
          <w:rFonts w:ascii="Trebuchet MS" w:hAnsi="Trebuchet MS"/>
        </w:rPr>
        <w:t>.</w:t>
      </w:r>
      <w:r>
        <w:rPr>
          <w:rFonts w:ascii="Trebuchet MS" w:hAnsi="Trebuchet MS"/>
        </w:rPr>
        <w:t xml:space="preserve"> The trustees </w:t>
      </w:r>
      <w:r w:rsidR="00533CFF">
        <w:rPr>
          <w:rFonts w:ascii="Trebuchet MS" w:hAnsi="Trebuchet MS"/>
        </w:rPr>
        <w:t xml:space="preserve">must </w:t>
      </w:r>
      <w:r>
        <w:rPr>
          <w:rFonts w:ascii="Trebuchet MS" w:hAnsi="Trebuchet MS"/>
        </w:rPr>
        <w:t>also notify the Charity Commission, following the Commission’s ‘Serious Incident’ guidelines</w:t>
      </w:r>
      <w:r w:rsidR="00533CFF">
        <w:rPr>
          <w:rFonts w:ascii="Trebuchet MS" w:hAnsi="Trebuchet MS"/>
        </w:rPr>
        <w:t xml:space="preserve"> in the event of an incident, or suspected incident, during or resulting from a foodbank activity</w:t>
      </w:r>
      <w:r>
        <w:rPr>
          <w:rFonts w:ascii="Trebuchet MS" w:hAnsi="Trebuchet MS"/>
        </w:rPr>
        <w:t>.</w:t>
      </w:r>
    </w:p>
    <w:p w14:paraId="70E15515" w14:textId="77777777" w:rsidR="00F15CFD" w:rsidRDefault="00F15CFD" w:rsidP="00F15CFD">
      <w:pPr>
        <w:rPr>
          <w:rFonts w:ascii="Trebuchet MS" w:hAnsi="Trebuchet MS"/>
          <w:b/>
        </w:rPr>
      </w:pPr>
      <w:r>
        <w:rPr>
          <w:rFonts w:ascii="Trebuchet MS" w:hAnsi="Trebuchet MS"/>
        </w:rPr>
        <w:t xml:space="preserve">Where a child or </w:t>
      </w:r>
      <w:r w:rsidR="00970C70">
        <w:rPr>
          <w:rFonts w:ascii="Trebuchet MS" w:hAnsi="Trebuchet MS"/>
        </w:rPr>
        <w:t>adult with care and support needs</w:t>
      </w:r>
      <w:r>
        <w:rPr>
          <w:rFonts w:ascii="Trebuchet MS" w:hAnsi="Trebuchet MS"/>
        </w:rPr>
        <w:t xml:space="preserve"> makes a disclosure of abuse to a member of the foodbank team they must </w:t>
      </w:r>
      <w:r w:rsidRPr="00F15CFD">
        <w:rPr>
          <w:rFonts w:ascii="Trebuchet MS" w:hAnsi="Trebuchet MS"/>
          <w:b/>
        </w:rPr>
        <w:t>never</w:t>
      </w:r>
      <w:r>
        <w:rPr>
          <w:rFonts w:ascii="Trebuchet MS" w:hAnsi="Trebuchet MS"/>
          <w:b/>
        </w:rPr>
        <w:t>:</w:t>
      </w:r>
    </w:p>
    <w:p w14:paraId="0F89EA97" w14:textId="77777777" w:rsidR="00F15CFD" w:rsidRPr="00F15CFD" w:rsidRDefault="00F15CFD" w:rsidP="00F15CFD">
      <w:pPr>
        <w:numPr>
          <w:ilvl w:val="0"/>
          <w:numId w:val="27"/>
        </w:numPr>
        <w:rPr>
          <w:rFonts w:ascii="Trebuchet MS" w:hAnsi="Trebuchet MS"/>
          <w:b/>
        </w:rPr>
      </w:pPr>
      <w:r w:rsidRPr="00F15CFD">
        <w:rPr>
          <w:rFonts w:ascii="Trebuchet MS" w:hAnsi="Trebuchet MS"/>
        </w:rPr>
        <w:t>Trivialise, play down or ignore allegations of abuse’</w:t>
      </w:r>
    </w:p>
    <w:p w14:paraId="38F952E3" w14:textId="77777777" w:rsidR="00F15CFD" w:rsidRPr="00F15CFD" w:rsidRDefault="00F15CFD" w:rsidP="00F15CFD">
      <w:pPr>
        <w:numPr>
          <w:ilvl w:val="0"/>
          <w:numId w:val="27"/>
        </w:numPr>
        <w:rPr>
          <w:rFonts w:ascii="Trebuchet MS" w:hAnsi="Trebuchet MS"/>
          <w:b/>
        </w:rPr>
      </w:pPr>
      <w:r w:rsidRPr="00F15CFD">
        <w:rPr>
          <w:rFonts w:ascii="Trebuchet MS" w:hAnsi="Trebuchet MS"/>
        </w:rPr>
        <w:t>Assume that somebody else will take responsibility for reporting/addressing concerns and making referrals’</w:t>
      </w:r>
    </w:p>
    <w:p w14:paraId="4FED9280" w14:textId="77777777" w:rsidR="00F15CFD" w:rsidRDefault="00F15CFD">
      <w:pPr>
        <w:rPr>
          <w:rFonts w:ascii="Trebuchet MS" w:hAnsi="Trebuchet MS"/>
          <w:szCs w:val="22"/>
        </w:rPr>
      </w:pPr>
    </w:p>
    <w:p w14:paraId="681A0FA4" w14:textId="77777777" w:rsidR="00EA7EB1" w:rsidRDefault="007201EC">
      <w:pPr>
        <w:rPr>
          <w:rFonts w:ascii="Trebuchet MS" w:hAnsi="Trebuchet MS"/>
          <w:szCs w:val="22"/>
        </w:rPr>
      </w:pPr>
      <w:r w:rsidRPr="007201EC">
        <w:rPr>
          <w:rFonts w:ascii="Trebuchet MS" w:hAnsi="Trebuchet MS"/>
          <w:b/>
          <w:szCs w:val="22"/>
        </w:rPr>
        <w:t>Whistleblowing</w:t>
      </w:r>
    </w:p>
    <w:p w14:paraId="4AD6E9EF" w14:textId="77777777" w:rsidR="00976DF1" w:rsidRDefault="00976DF1">
      <w:pPr>
        <w:rPr>
          <w:rFonts w:ascii="Trebuchet MS" w:hAnsi="Trebuchet MS"/>
          <w:szCs w:val="22"/>
        </w:rPr>
      </w:pPr>
    </w:p>
    <w:p w14:paraId="31D94A1F" w14:textId="77777777" w:rsidR="003E1861" w:rsidRPr="005C7DFB" w:rsidRDefault="003E1861" w:rsidP="007E135A">
      <w:pPr>
        <w:pStyle w:val="BodyTextIndent"/>
        <w:ind w:left="0"/>
        <w:rPr>
          <w:rFonts w:ascii="Trebuchet MS" w:hAnsi="Trebuchet MS"/>
        </w:rPr>
      </w:pPr>
      <w:r w:rsidRPr="005C7DFB">
        <w:rPr>
          <w:rFonts w:ascii="Trebuchet MS" w:hAnsi="Trebuchet MS"/>
        </w:rPr>
        <w:t>Staff and volunteers are encouraged to take action when suspicious that abuse is occurring at work – no matter what the setting, who the perpetrator</w:t>
      </w:r>
      <w:r w:rsidR="007E135A">
        <w:rPr>
          <w:rFonts w:ascii="Trebuchet MS" w:hAnsi="Trebuchet MS"/>
        </w:rPr>
        <w:t xml:space="preserve"> is or who the victim is.  The foodbank p</w:t>
      </w:r>
      <w:r w:rsidRPr="005C7DFB">
        <w:rPr>
          <w:rFonts w:ascii="Trebuchet MS" w:hAnsi="Trebuchet MS"/>
        </w:rPr>
        <w:t xml:space="preserve">roject will respect and not penalise those who stand up for anyone who is suspected of being abused. </w:t>
      </w:r>
    </w:p>
    <w:p w14:paraId="77FD47FF" w14:textId="77777777" w:rsidR="003E1861" w:rsidRDefault="003E1861" w:rsidP="003E1861">
      <w:pPr>
        <w:pStyle w:val="BodyTextIndent"/>
      </w:pPr>
    </w:p>
    <w:p w14:paraId="4ABFFF71" w14:textId="77777777" w:rsidR="003E1861" w:rsidRDefault="003E1861" w:rsidP="007E135A">
      <w:pPr>
        <w:pStyle w:val="BodyTextIndent"/>
        <w:ind w:left="0"/>
        <w:rPr>
          <w:rFonts w:ascii="Trebuchet MS" w:hAnsi="Trebuchet MS"/>
          <w:i/>
          <w:iCs/>
        </w:rPr>
      </w:pPr>
      <w:r w:rsidRPr="007E135A">
        <w:rPr>
          <w:rFonts w:ascii="Trebuchet MS" w:hAnsi="Trebuchet MS"/>
          <w:i/>
          <w:iCs/>
        </w:rPr>
        <w:t>Staff have a responsibility to report any occurrences or suspicions of adult abuse. Staff who report abuse are protected by the Public Interest Disclosure Act 1998.</w:t>
      </w:r>
    </w:p>
    <w:p w14:paraId="42B76AFE" w14:textId="77777777" w:rsidR="005370A5" w:rsidRDefault="005370A5" w:rsidP="007E135A">
      <w:pPr>
        <w:pStyle w:val="BodyTextIndent"/>
        <w:ind w:left="0"/>
        <w:rPr>
          <w:rFonts w:ascii="Trebuchet MS" w:hAnsi="Trebuchet MS"/>
          <w:i/>
          <w:iCs/>
        </w:rPr>
      </w:pPr>
    </w:p>
    <w:p w14:paraId="11905D0E" w14:textId="77777777" w:rsidR="00EB05D3" w:rsidRDefault="007201EC" w:rsidP="007E135A">
      <w:pPr>
        <w:pStyle w:val="BodyTextIndent"/>
        <w:ind w:left="0"/>
        <w:rPr>
          <w:rFonts w:ascii="Trebuchet MS" w:hAnsi="Trebuchet MS"/>
          <w:iCs/>
        </w:rPr>
      </w:pPr>
      <w:r w:rsidRPr="007201EC">
        <w:rPr>
          <w:rFonts w:ascii="Trebuchet MS" w:hAnsi="Trebuchet MS"/>
          <w:b/>
          <w:iCs/>
        </w:rPr>
        <w:t>Domestic Violence</w:t>
      </w:r>
    </w:p>
    <w:p w14:paraId="6A4EA033" w14:textId="77777777" w:rsidR="005370A5" w:rsidRDefault="009C4102" w:rsidP="007E135A">
      <w:pPr>
        <w:pStyle w:val="BodyTextIndent"/>
        <w:ind w:left="0"/>
        <w:rPr>
          <w:rFonts w:ascii="Trebuchet MS" w:hAnsi="Trebuchet MS"/>
          <w:iCs/>
        </w:rPr>
      </w:pPr>
      <w:r>
        <w:rPr>
          <w:rFonts w:ascii="Trebuchet MS" w:hAnsi="Trebuchet MS"/>
          <w:iCs/>
        </w:rPr>
        <w:t xml:space="preserve">Where foodbank clients report an incident of domestic violence which has taken place whilst a child or </w:t>
      </w:r>
      <w:r w:rsidR="00970C70">
        <w:rPr>
          <w:rFonts w:ascii="Trebuchet MS" w:hAnsi="Trebuchet MS"/>
          <w:iCs/>
        </w:rPr>
        <w:t>adult with care and support needs</w:t>
      </w:r>
      <w:r>
        <w:rPr>
          <w:rFonts w:ascii="Trebuchet MS" w:hAnsi="Trebuchet MS"/>
          <w:iCs/>
        </w:rPr>
        <w:t xml:space="preserve"> is in the home, this must be treated as a disclosure of abuse</w:t>
      </w:r>
      <w:r>
        <w:rPr>
          <w:rFonts w:ascii="Trebuchet MS" w:hAnsi="Trebuchet MS"/>
          <w:i/>
          <w:iCs/>
        </w:rPr>
        <w:t xml:space="preserve"> </w:t>
      </w:r>
      <w:r>
        <w:rPr>
          <w:rFonts w:ascii="Trebuchet MS" w:hAnsi="Trebuchet MS"/>
          <w:iCs/>
        </w:rPr>
        <w:t xml:space="preserve">and should be passed on to </w:t>
      </w:r>
      <w:r w:rsidR="005F2FD0">
        <w:rPr>
          <w:rFonts w:ascii="Trebuchet MS" w:hAnsi="Trebuchet MS"/>
          <w:iCs/>
        </w:rPr>
        <w:t>a Safeguarding Officer</w:t>
      </w:r>
      <w:r>
        <w:rPr>
          <w:rFonts w:ascii="Trebuchet MS" w:hAnsi="Trebuchet MS"/>
          <w:iCs/>
        </w:rPr>
        <w:t xml:space="preserve"> with immediate effect. Where an incident of domestic violence is reported </w:t>
      </w:r>
      <w:r w:rsidR="00F923E2">
        <w:rPr>
          <w:rFonts w:ascii="Trebuchet MS" w:hAnsi="Trebuchet MS"/>
          <w:iCs/>
        </w:rPr>
        <w:t>and</w:t>
      </w:r>
      <w:r>
        <w:rPr>
          <w:rFonts w:ascii="Trebuchet MS" w:hAnsi="Trebuchet MS"/>
          <w:iCs/>
        </w:rPr>
        <w:t xml:space="preserve"> there is no child or </w:t>
      </w:r>
      <w:r w:rsidR="00970C70">
        <w:rPr>
          <w:rFonts w:ascii="Trebuchet MS" w:hAnsi="Trebuchet MS"/>
          <w:iCs/>
        </w:rPr>
        <w:t>adult with care and support needs</w:t>
      </w:r>
      <w:r>
        <w:rPr>
          <w:rFonts w:ascii="Trebuchet MS" w:hAnsi="Trebuchet MS"/>
          <w:iCs/>
        </w:rPr>
        <w:t xml:space="preserve"> present, foodbank staff and volunteers should signpost the client to an a</w:t>
      </w:r>
      <w:r w:rsidR="00FA32C6">
        <w:rPr>
          <w:rFonts w:ascii="Trebuchet MS" w:hAnsi="Trebuchet MS"/>
          <w:iCs/>
        </w:rPr>
        <w:t>ppro</w:t>
      </w:r>
      <w:r w:rsidR="005F2FD0">
        <w:rPr>
          <w:rFonts w:ascii="Trebuchet MS" w:hAnsi="Trebuchet MS"/>
          <w:iCs/>
        </w:rPr>
        <w:t>priate</w:t>
      </w:r>
      <w:r>
        <w:rPr>
          <w:rFonts w:ascii="Trebuchet MS" w:hAnsi="Trebuchet MS"/>
          <w:iCs/>
        </w:rPr>
        <w:t xml:space="preserve"> agency but must not attempt to coerce them to contact the police</w:t>
      </w:r>
      <w:r w:rsidR="005F2FD0">
        <w:rPr>
          <w:rFonts w:ascii="Trebuchet MS" w:hAnsi="Trebuchet MS"/>
          <w:iCs/>
        </w:rPr>
        <w:t xml:space="preserve"> unless </w:t>
      </w:r>
      <w:r w:rsidR="00F923E2">
        <w:rPr>
          <w:rFonts w:ascii="Trebuchet MS" w:hAnsi="Trebuchet MS"/>
          <w:iCs/>
        </w:rPr>
        <w:t>the client</w:t>
      </w:r>
      <w:r w:rsidR="005F2FD0">
        <w:rPr>
          <w:rFonts w:ascii="Trebuchet MS" w:hAnsi="Trebuchet MS"/>
          <w:iCs/>
        </w:rPr>
        <w:t xml:space="preserve"> feel</w:t>
      </w:r>
      <w:r w:rsidR="00F923E2">
        <w:rPr>
          <w:rFonts w:ascii="Trebuchet MS" w:hAnsi="Trebuchet MS"/>
          <w:iCs/>
        </w:rPr>
        <w:t>s</w:t>
      </w:r>
      <w:r w:rsidR="005F2FD0">
        <w:rPr>
          <w:rFonts w:ascii="Trebuchet MS" w:hAnsi="Trebuchet MS"/>
          <w:iCs/>
        </w:rPr>
        <w:t xml:space="preserve"> ready to do so</w:t>
      </w:r>
      <w:r>
        <w:rPr>
          <w:rFonts w:ascii="Trebuchet MS" w:hAnsi="Trebuchet MS"/>
          <w:iCs/>
        </w:rPr>
        <w:t>. Where foodbank staff or volunteers witness an act of domestic violence, they must contact the police immediately.</w:t>
      </w:r>
    </w:p>
    <w:p w14:paraId="6564B49E" w14:textId="77777777" w:rsidR="005F2FD0" w:rsidRDefault="005F2FD0" w:rsidP="007E135A">
      <w:pPr>
        <w:pStyle w:val="BodyTextIndent"/>
        <w:ind w:left="0"/>
        <w:rPr>
          <w:rFonts w:ascii="Trebuchet MS" w:hAnsi="Trebuchet MS"/>
          <w:iCs/>
        </w:rPr>
      </w:pPr>
    </w:p>
    <w:p w14:paraId="63720769" w14:textId="77777777" w:rsidR="005F2FD0" w:rsidRDefault="005F2FD0" w:rsidP="007E135A">
      <w:pPr>
        <w:pStyle w:val="BodyTextIndent"/>
        <w:ind w:left="0"/>
        <w:rPr>
          <w:rFonts w:ascii="Trebuchet MS" w:hAnsi="Trebuchet MS"/>
          <w:iCs/>
        </w:rPr>
      </w:pPr>
      <w:r>
        <w:rPr>
          <w:rFonts w:ascii="Trebuchet MS" w:hAnsi="Trebuchet MS"/>
          <w:iCs/>
        </w:rPr>
        <w:t xml:space="preserve">For advice or information about anything relating to domestic violence the foodbank </w:t>
      </w:r>
      <w:r w:rsidR="00FA32C6">
        <w:rPr>
          <w:rFonts w:ascii="Trebuchet MS" w:hAnsi="Trebuchet MS"/>
          <w:iCs/>
        </w:rPr>
        <w:t xml:space="preserve">team </w:t>
      </w:r>
      <w:r>
        <w:rPr>
          <w:rFonts w:ascii="Trebuchet MS" w:hAnsi="Trebuchet MS"/>
          <w:iCs/>
        </w:rPr>
        <w:t>should contact the National Domestic Violence Helpline on: 0808 2000 247</w:t>
      </w:r>
    </w:p>
    <w:p w14:paraId="28932435" w14:textId="77777777" w:rsidR="00D75AAF" w:rsidRDefault="00D75AAF" w:rsidP="007E135A">
      <w:pPr>
        <w:pStyle w:val="BodyTextIndent"/>
        <w:ind w:left="0"/>
        <w:rPr>
          <w:rFonts w:ascii="Trebuchet MS" w:hAnsi="Trebuchet MS"/>
          <w:iCs/>
        </w:rPr>
      </w:pPr>
    </w:p>
    <w:p w14:paraId="2FE0CFA9" w14:textId="77777777" w:rsidR="00970C70" w:rsidRDefault="00970C70" w:rsidP="007E135A">
      <w:pPr>
        <w:pStyle w:val="BodyTextIndent"/>
        <w:ind w:left="0"/>
        <w:rPr>
          <w:rFonts w:ascii="Trebuchet MS" w:hAnsi="Trebuchet MS"/>
          <w:iCs/>
        </w:rPr>
      </w:pPr>
    </w:p>
    <w:p w14:paraId="5E8B4808" w14:textId="77777777" w:rsidR="00D75AAF" w:rsidRDefault="007201EC" w:rsidP="007E135A">
      <w:pPr>
        <w:pStyle w:val="BodyTextIndent"/>
        <w:ind w:left="0"/>
        <w:rPr>
          <w:rFonts w:ascii="Trebuchet MS" w:hAnsi="Trebuchet MS"/>
          <w:iCs/>
        </w:rPr>
      </w:pPr>
      <w:r w:rsidRPr="007201EC">
        <w:rPr>
          <w:rFonts w:ascii="Trebuchet MS" w:hAnsi="Trebuchet MS"/>
          <w:b/>
          <w:iCs/>
        </w:rPr>
        <w:t>Use of Images</w:t>
      </w:r>
    </w:p>
    <w:p w14:paraId="2057393E" w14:textId="77777777" w:rsidR="00D75AAF" w:rsidRDefault="00D75AAF" w:rsidP="007E135A">
      <w:pPr>
        <w:pStyle w:val="BodyTextIndent"/>
        <w:ind w:left="0"/>
        <w:rPr>
          <w:rFonts w:ascii="Trebuchet MS" w:hAnsi="Trebuchet MS"/>
          <w:iCs/>
        </w:rPr>
      </w:pPr>
      <w:r>
        <w:rPr>
          <w:rFonts w:ascii="Trebuchet MS" w:hAnsi="Trebuchet MS"/>
          <w:iCs/>
        </w:rPr>
        <w:t xml:space="preserve">The foodbank project recognises that protecting and upholding the rights of children and </w:t>
      </w:r>
      <w:r w:rsidR="007B0A1F">
        <w:rPr>
          <w:rFonts w:ascii="Trebuchet MS" w:hAnsi="Trebuchet MS"/>
          <w:iCs/>
        </w:rPr>
        <w:t>adults with care and support needs</w:t>
      </w:r>
      <w:r>
        <w:rPr>
          <w:rFonts w:ascii="Trebuchet MS" w:hAnsi="Trebuchet MS"/>
          <w:iCs/>
        </w:rPr>
        <w:t xml:space="preserve"> is of paramount importance and this includes on the internet and other </w:t>
      </w:r>
      <w:r w:rsidR="00F923E2">
        <w:rPr>
          <w:rFonts w:ascii="Trebuchet MS" w:hAnsi="Trebuchet MS"/>
          <w:iCs/>
        </w:rPr>
        <w:t>promotional</w:t>
      </w:r>
      <w:r>
        <w:rPr>
          <w:rFonts w:ascii="Trebuchet MS" w:hAnsi="Trebuchet MS"/>
          <w:iCs/>
        </w:rPr>
        <w:t xml:space="preserve"> materials. The foodbank endeavours to present children and </w:t>
      </w:r>
      <w:r w:rsidR="007B0A1F">
        <w:rPr>
          <w:rFonts w:ascii="Trebuchet MS" w:hAnsi="Trebuchet MS"/>
          <w:iCs/>
        </w:rPr>
        <w:t>adults with care and support needs</w:t>
      </w:r>
      <w:r>
        <w:rPr>
          <w:rFonts w:ascii="Trebuchet MS" w:hAnsi="Trebuchet MS"/>
          <w:iCs/>
        </w:rPr>
        <w:t xml:space="preserve"> in a positive</w:t>
      </w:r>
      <w:r w:rsidR="00BA4242">
        <w:rPr>
          <w:rFonts w:ascii="Trebuchet MS" w:hAnsi="Trebuchet MS"/>
          <w:iCs/>
        </w:rPr>
        <w:t xml:space="preserve">, empowering and dignified manner. Furthermore, images will only be used where the child </w:t>
      </w:r>
      <w:r w:rsidR="007B0A1F">
        <w:rPr>
          <w:rFonts w:ascii="Trebuchet MS" w:hAnsi="Trebuchet MS"/>
          <w:iCs/>
        </w:rPr>
        <w:t>or adults with care and support needs</w:t>
      </w:r>
      <w:r w:rsidR="00BA4242">
        <w:rPr>
          <w:rFonts w:ascii="Trebuchet MS" w:hAnsi="Trebuchet MS"/>
          <w:iCs/>
        </w:rPr>
        <w:t xml:space="preserve"> and their parents/guardians </w:t>
      </w:r>
      <w:r w:rsidR="00F923E2">
        <w:rPr>
          <w:rFonts w:ascii="Trebuchet MS" w:hAnsi="Trebuchet MS"/>
          <w:iCs/>
        </w:rPr>
        <w:t xml:space="preserve">give their informed </w:t>
      </w:r>
      <w:r w:rsidR="00BA4242">
        <w:rPr>
          <w:rFonts w:ascii="Trebuchet MS" w:hAnsi="Trebuchet MS"/>
          <w:iCs/>
        </w:rPr>
        <w:t>consent. The following principles will be adhered to:</w:t>
      </w:r>
    </w:p>
    <w:p w14:paraId="4D3BCD4C" w14:textId="77777777" w:rsidR="00BA4242" w:rsidRDefault="00BA4242" w:rsidP="00122F21">
      <w:pPr>
        <w:pStyle w:val="BodyTextIndent"/>
        <w:numPr>
          <w:ilvl w:val="0"/>
          <w:numId w:val="22"/>
        </w:numPr>
        <w:rPr>
          <w:rFonts w:ascii="Trebuchet MS" w:hAnsi="Trebuchet MS"/>
        </w:rPr>
      </w:pPr>
      <w:r>
        <w:rPr>
          <w:rFonts w:ascii="Trebuchet MS" w:hAnsi="Trebuchet MS"/>
        </w:rPr>
        <w:t>Images will not be taken without consent from the subject and their parent/guardian.</w:t>
      </w:r>
    </w:p>
    <w:p w14:paraId="0A3FCB48" w14:textId="77777777" w:rsidR="00BA4242" w:rsidRDefault="00BA4242" w:rsidP="00122F21">
      <w:pPr>
        <w:pStyle w:val="BodyTextIndent"/>
        <w:numPr>
          <w:ilvl w:val="0"/>
          <w:numId w:val="22"/>
        </w:numPr>
        <w:rPr>
          <w:rFonts w:ascii="Trebuchet MS" w:hAnsi="Trebuchet MS"/>
        </w:rPr>
      </w:pPr>
      <w:r>
        <w:rPr>
          <w:rFonts w:ascii="Trebuchet MS" w:hAnsi="Trebuchet MS"/>
        </w:rPr>
        <w:t xml:space="preserve">The foodbank </w:t>
      </w:r>
      <w:r w:rsidR="00857C2A">
        <w:rPr>
          <w:rFonts w:ascii="Trebuchet MS" w:hAnsi="Trebuchet MS"/>
        </w:rPr>
        <w:t>will</w:t>
      </w:r>
      <w:r>
        <w:rPr>
          <w:rFonts w:ascii="Trebuchet MS" w:hAnsi="Trebuchet MS"/>
        </w:rPr>
        <w:t xml:space="preserve"> explain to the su</w:t>
      </w:r>
      <w:r w:rsidR="00833B19">
        <w:rPr>
          <w:rFonts w:ascii="Trebuchet MS" w:hAnsi="Trebuchet MS"/>
        </w:rPr>
        <w:t>bject and their parent/guardian</w:t>
      </w:r>
      <w:r w:rsidR="00857C2A">
        <w:rPr>
          <w:rFonts w:ascii="Trebuchet MS" w:hAnsi="Trebuchet MS"/>
        </w:rPr>
        <w:t xml:space="preserve"> how and where the images will be used and will adhere to this.</w:t>
      </w:r>
    </w:p>
    <w:p w14:paraId="4C66477F" w14:textId="77777777" w:rsidR="00857C2A" w:rsidRDefault="00857C2A" w:rsidP="00122F21">
      <w:pPr>
        <w:pStyle w:val="BodyTextIndent"/>
        <w:numPr>
          <w:ilvl w:val="0"/>
          <w:numId w:val="22"/>
        </w:numPr>
        <w:rPr>
          <w:rFonts w:ascii="Trebuchet MS" w:hAnsi="Trebuchet MS"/>
        </w:rPr>
      </w:pPr>
      <w:r>
        <w:rPr>
          <w:rFonts w:ascii="Trebuchet MS" w:hAnsi="Trebuchet MS"/>
        </w:rPr>
        <w:t>Images used on the foodbank website and social media pages will not be used on personal social media pages.</w:t>
      </w:r>
    </w:p>
    <w:p w14:paraId="0AD1B1C6" w14:textId="77777777" w:rsidR="006D4502" w:rsidRPr="006D4502" w:rsidRDefault="006D4502" w:rsidP="006D4502">
      <w:pPr>
        <w:rPr>
          <w:rFonts w:ascii="Trebuchet MS" w:hAnsi="Trebuchet MS"/>
        </w:rPr>
      </w:pPr>
      <w:r w:rsidRPr="006D4502">
        <w:rPr>
          <w:rFonts w:ascii="Trebuchet MS" w:hAnsi="Trebuchet MS"/>
          <w:b/>
        </w:rPr>
        <w:t>NB:</w:t>
      </w:r>
      <w:r w:rsidRPr="006D4502">
        <w:rPr>
          <w:rFonts w:ascii="Trebuchet MS" w:hAnsi="Trebuchet MS"/>
        </w:rPr>
        <w:t xml:space="preserve"> External media, television crews and journalists are usually responsible for obtaining their own informed consent from clients.</w:t>
      </w:r>
    </w:p>
    <w:p w14:paraId="299DBC38" w14:textId="77777777" w:rsidR="006D4502" w:rsidRPr="007E135A" w:rsidRDefault="006D4502" w:rsidP="006D4502">
      <w:pPr>
        <w:pStyle w:val="BodyTextIndent"/>
        <w:rPr>
          <w:rFonts w:ascii="Trebuchet MS" w:hAnsi="Trebuchet MS"/>
        </w:rPr>
      </w:pPr>
    </w:p>
    <w:p w14:paraId="234A682B" w14:textId="77777777" w:rsidR="00AD05D7" w:rsidRDefault="00AD05D7">
      <w:pPr>
        <w:pStyle w:val="Heading3"/>
        <w:rPr>
          <w:rFonts w:ascii="Trebuchet MS" w:hAnsi="Trebuchet MS"/>
          <w:szCs w:val="22"/>
        </w:rPr>
      </w:pPr>
    </w:p>
    <w:p w14:paraId="788AF975" w14:textId="77777777" w:rsidR="00EA7EB1" w:rsidRPr="00B33120" w:rsidRDefault="00EA7EB1" w:rsidP="00AD05D7">
      <w:pPr>
        <w:pStyle w:val="Heading3"/>
        <w:rPr>
          <w:rFonts w:ascii="Trebuchet MS" w:hAnsi="Trebuchet MS"/>
          <w:szCs w:val="22"/>
        </w:rPr>
      </w:pPr>
      <w:r w:rsidRPr="00B33120">
        <w:rPr>
          <w:rFonts w:ascii="Trebuchet MS" w:hAnsi="Trebuchet MS"/>
          <w:szCs w:val="22"/>
        </w:rPr>
        <w:t>R</w:t>
      </w:r>
      <w:r w:rsidR="007201EC">
        <w:rPr>
          <w:rFonts w:ascii="Trebuchet MS" w:hAnsi="Trebuchet MS"/>
          <w:szCs w:val="22"/>
        </w:rPr>
        <w:t>emember</w:t>
      </w:r>
    </w:p>
    <w:p w14:paraId="0690F46B" w14:textId="77777777" w:rsidR="00EA7EB1" w:rsidRDefault="00EA7EB1">
      <w:pPr>
        <w:rPr>
          <w:rFonts w:ascii="Trebuchet MS" w:hAnsi="Trebuchet MS"/>
          <w:szCs w:val="22"/>
        </w:rPr>
      </w:pPr>
      <w:r w:rsidRPr="00B33120">
        <w:rPr>
          <w:rFonts w:ascii="Trebuchet MS" w:hAnsi="Trebuchet MS"/>
          <w:szCs w:val="22"/>
        </w:rPr>
        <w:t xml:space="preserve">It is important that everyone in the </w:t>
      </w:r>
      <w:r w:rsidR="007E135A">
        <w:rPr>
          <w:rFonts w:ascii="Trebuchet MS" w:hAnsi="Trebuchet MS"/>
          <w:szCs w:val="22"/>
        </w:rPr>
        <w:t>foodbank p</w:t>
      </w:r>
      <w:r w:rsidR="00EA6EB2">
        <w:rPr>
          <w:rFonts w:ascii="Trebuchet MS" w:hAnsi="Trebuchet MS"/>
          <w:szCs w:val="22"/>
        </w:rPr>
        <w:t>roject</w:t>
      </w:r>
      <w:r w:rsidRPr="00B33120">
        <w:rPr>
          <w:rFonts w:ascii="Trebuchet MS" w:hAnsi="Trebuchet MS"/>
          <w:szCs w:val="22"/>
        </w:rPr>
        <w:t xml:space="preserve"> is aware that the person who first encounters a case of alleged or suspected abuse is not responsible for deciding whether or not abuse has occurred. </w:t>
      </w:r>
      <w:r w:rsidR="007E135A">
        <w:rPr>
          <w:rFonts w:ascii="Trebuchet MS" w:hAnsi="Trebuchet MS"/>
          <w:szCs w:val="22"/>
        </w:rPr>
        <w:t xml:space="preserve"> </w:t>
      </w:r>
      <w:r w:rsidRPr="00B33120">
        <w:rPr>
          <w:rFonts w:ascii="Trebuchet MS" w:hAnsi="Trebuchet MS"/>
          <w:szCs w:val="22"/>
        </w:rPr>
        <w:t xml:space="preserve">That is a task for the professional </w:t>
      </w:r>
      <w:r w:rsidR="007B0A1F">
        <w:rPr>
          <w:rFonts w:ascii="Trebuchet MS" w:hAnsi="Trebuchet MS"/>
          <w:szCs w:val="22"/>
        </w:rPr>
        <w:t xml:space="preserve">adult with care and support needs and </w:t>
      </w:r>
      <w:r w:rsidRPr="00B33120">
        <w:rPr>
          <w:rFonts w:ascii="Trebuchet MS" w:hAnsi="Trebuchet MS"/>
          <w:szCs w:val="22"/>
        </w:rPr>
        <w:t xml:space="preserve">child protection agencies following a referral to them of concern about </w:t>
      </w:r>
      <w:r w:rsidR="00AD05D7">
        <w:rPr>
          <w:rFonts w:ascii="Trebuchet MS" w:hAnsi="Trebuchet MS"/>
          <w:szCs w:val="22"/>
        </w:rPr>
        <w:t>someone</w:t>
      </w:r>
      <w:r w:rsidRPr="00B33120">
        <w:rPr>
          <w:rFonts w:ascii="Trebuchet MS" w:hAnsi="Trebuchet MS"/>
          <w:szCs w:val="22"/>
        </w:rPr>
        <w:t>.</w:t>
      </w:r>
    </w:p>
    <w:p w14:paraId="01FD6A8B" w14:textId="77777777" w:rsidR="005370A5" w:rsidRDefault="005370A5">
      <w:pPr>
        <w:rPr>
          <w:rFonts w:ascii="Trebuchet MS" w:hAnsi="Trebuchet MS"/>
          <w:szCs w:val="22"/>
        </w:rPr>
      </w:pPr>
    </w:p>
    <w:p w14:paraId="71ECF66A" w14:textId="77777777" w:rsidR="005370A5" w:rsidRDefault="007B0A1F">
      <w:pPr>
        <w:rPr>
          <w:rFonts w:ascii="Trebuchet MS" w:hAnsi="Trebuchet MS"/>
          <w:szCs w:val="22"/>
        </w:rPr>
      </w:pPr>
      <w:r>
        <w:rPr>
          <w:rFonts w:ascii="Trebuchet MS" w:hAnsi="Trebuchet MS"/>
          <w:szCs w:val="22"/>
        </w:rPr>
        <w:t>If a child or adult with care and support needs</w:t>
      </w:r>
      <w:r w:rsidR="005370A5">
        <w:rPr>
          <w:rFonts w:ascii="Trebuchet MS" w:hAnsi="Trebuchet MS"/>
          <w:szCs w:val="22"/>
        </w:rPr>
        <w:t xml:space="preserve"> begins making a disclosure of abuse to a </w:t>
      </w:r>
      <w:r w:rsidR="00833B19">
        <w:rPr>
          <w:rFonts w:ascii="Trebuchet MS" w:hAnsi="Trebuchet MS"/>
          <w:szCs w:val="22"/>
        </w:rPr>
        <w:t xml:space="preserve">team member </w:t>
      </w:r>
      <w:r w:rsidR="005370A5">
        <w:rPr>
          <w:rFonts w:ascii="Trebuchet MS" w:hAnsi="Trebuchet MS"/>
          <w:szCs w:val="22"/>
        </w:rPr>
        <w:t xml:space="preserve">who feels unable to cope with what they are hearing, they should gently halt the conversation and contact a </w:t>
      </w:r>
      <w:r w:rsidR="00833B19">
        <w:rPr>
          <w:rFonts w:ascii="Trebuchet MS" w:hAnsi="Trebuchet MS"/>
          <w:szCs w:val="22"/>
        </w:rPr>
        <w:t>Safeguarding Officer</w:t>
      </w:r>
      <w:r w:rsidR="005370A5">
        <w:rPr>
          <w:rFonts w:ascii="Trebuchet MS" w:hAnsi="Trebuchet MS"/>
          <w:szCs w:val="22"/>
        </w:rPr>
        <w:t xml:space="preserve"> immediately. If </w:t>
      </w:r>
      <w:r w:rsidR="00833B19">
        <w:rPr>
          <w:rFonts w:ascii="Trebuchet MS" w:hAnsi="Trebuchet MS"/>
          <w:szCs w:val="22"/>
        </w:rPr>
        <w:t>both Safeguarding Officers</w:t>
      </w:r>
      <w:r w:rsidR="005370A5">
        <w:rPr>
          <w:rFonts w:ascii="Trebuchet MS" w:hAnsi="Trebuchet MS"/>
          <w:szCs w:val="22"/>
        </w:rPr>
        <w:t xml:space="preserve"> are unavailable, the team leader should take over the conversation.</w:t>
      </w:r>
    </w:p>
    <w:p w14:paraId="2AB628E3" w14:textId="77777777" w:rsidR="005370A5" w:rsidRDefault="005370A5">
      <w:pPr>
        <w:rPr>
          <w:rFonts w:ascii="Trebuchet MS" w:hAnsi="Trebuchet MS"/>
          <w:szCs w:val="22"/>
        </w:rPr>
      </w:pPr>
    </w:p>
    <w:p w14:paraId="294B57EB" w14:textId="77777777" w:rsidR="005370A5" w:rsidRPr="00B33120" w:rsidRDefault="005370A5">
      <w:pPr>
        <w:rPr>
          <w:rFonts w:ascii="Trebuchet MS" w:hAnsi="Trebuchet MS"/>
          <w:szCs w:val="22"/>
        </w:rPr>
      </w:pPr>
      <w:r>
        <w:rPr>
          <w:rFonts w:ascii="Trebuchet MS" w:hAnsi="Trebuchet MS"/>
          <w:szCs w:val="22"/>
        </w:rPr>
        <w:t xml:space="preserve">The wellbeing of staff and volunteers is of </w:t>
      </w:r>
      <w:r w:rsidR="00122F21">
        <w:rPr>
          <w:rFonts w:ascii="Trebuchet MS" w:hAnsi="Trebuchet MS"/>
          <w:szCs w:val="22"/>
        </w:rPr>
        <w:t xml:space="preserve">great </w:t>
      </w:r>
      <w:r>
        <w:rPr>
          <w:rFonts w:ascii="Trebuchet MS" w:hAnsi="Trebuchet MS"/>
          <w:szCs w:val="22"/>
        </w:rPr>
        <w:t xml:space="preserve">importance. If a disclosure has been made which has caused upset to the person hearing it, the foodbank will endeavour to offer </w:t>
      </w:r>
      <w:r w:rsidR="00143D06">
        <w:rPr>
          <w:rFonts w:ascii="Trebuchet MS" w:hAnsi="Trebuchet MS"/>
          <w:szCs w:val="22"/>
        </w:rPr>
        <w:t xml:space="preserve">or facilitate </w:t>
      </w:r>
      <w:r>
        <w:rPr>
          <w:rFonts w:ascii="Trebuchet MS" w:hAnsi="Trebuchet MS"/>
          <w:szCs w:val="22"/>
        </w:rPr>
        <w:t xml:space="preserve">counselling or support if </w:t>
      </w:r>
      <w:r w:rsidR="00143D06">
        <w:rPr>
          <w:rFonts w:ascii="Trebuchet MS" w:hAnsi="Trebuchet MS"/>
          <w:szCs w:val="22"/>
        </w:rPr>
        <w:t>requested</w:t>
      </w:r>
      <w:r>
        <w:rPr>
          <w:rFonts w:ascii="Trebuchet MS" w:hAnsi="Trebuchet MS"/>
          <w:szCs w:val="22"/>
        </w:rPr>
        <w:t>.</w:t>
      </w:r>
    </w:p>
    <w:p w14:paraId="4A78A8D7" w14:textId="77777777" w:rsidR="003E1861" w:rsidRDefault="003E1861" w:rsidP="00205D2A">
      <w:pPr>
        <w:jc w:val="center"/>
        <w:rPr>
          <w:rFonts w:ascii="Trebuchet MS" w:hAnsi="Trebuchet MS"/>
          <w:b/>
          <w:szCs w:val="22"/>
          <w:u w:val="single"/>
        </w:rPr>
      </w:pPr>
    </w:p>
    <w:p w14:paraId="11F20B1D" w14:textId="77777777" w:rsidR="005C7DFB" w:rsidRDefault="005C7DFB" w:rsidP="00205D2A">
      <w:pPr>
        <w:jc w:val="center"/>
        <w:rPr>
          <w:rFonts w:ascii="Trebuchet MS" w:hAnsi="Trebuchet MS"/>
          <w:b/>
          <w:sz w:val="24"/>
          <w:szCs w:val="24"/>
          <w:u w:val="single"/>
        </w:rPr>
      </w:pPr>
    </w:p>
    <w:p w14:paraId="0DA10432" w14:textId="77777777" w:rsidR="00205D2A" w:rsidRPr="007201EC" w:rsidRDefault="0011058C" w:rsidP="00205D2A">
      <w:pPr>
        <w:jc w:val="center"/>
        <w:rPr>
          <w:rFonts w:ascii="Trebuchet MS" w:hAnsi="Trebuchet MS"/>
          <w:b/>
          <w:sz w:val="24"/>
          <w:szCs w:val="24"/>
        </w:rPr>
      </w:pPr>
      <w:r w:rsidRPr="007201EC">
        <w:rPr>
          <w:rFonts w:ascii="Trebuchet MS" w:hAnsi="Trebuchet MS"/>
          <w:b/>
          <w:sz w:val="24"/>
          <w:szCs w:val="24"/>
        </w:rPr>
        <w:t>Additional points</w:t>
      </w:r>
    </w:p>
    <w:p w14:paraId="752AAF87" w14:textId="77777777" w:rsidR="00205D2A" w:rsidRDefault="00205D2A">
      <w:pPr>
        <w:pStyle w:val="Heading1"/>
        <w:rPr>
          <w:rFonts w:ascii="Trebuchet MS" w:hAnsi="Trebuchet MS"/>
          <w:szCs w:val="22"/>
        </w:rPr>
      </w:pPr>
    </w:p>
    <w:p w14:paraId="019CC52F" w14:textId="77777777" w:rsidR="00EA7EB1" w:rsidRPr="007201EC" w:rsidRDefault="0011058C">
      <w:pPr>
        <w:pStyle w:val="Heading1"/>
        <w:rPr>
          <w:rFonts w:ascii="Trebuchet MS" w:hAnsi="Trebuchet MS"/>
          <w:b/>
          <w:sz w:val="24"/>
          <w:szCs w:val="24"/>
          <w:u w:val="none"/>
        </w:rPr>
      </w:pPr>
      <w:r w:rsidRPr="007201EC">
        <w:rPr>
          <w:rFonts w:ascii="Trebuchet MS" w:hAnsi="Trebuchet MS"/>
          <w:b/>
          <w:sz w:val="24"/>
          <w:szCs w:val="24"/>
          <w:u w:val="none"/>
        </w:rPr>
        <w:t>Displaying Information</w:t>
      </w:r>
    </w:p>
    <w:p w14:paraId="7645485B" w14:textId="77777777" w:rsidR="00EA7EB1" w:rsidRPr="00B33120" w:rsidRDefault="00EA7EB1">
      <w:pPr>
        <w:rPr>
          <w:rFonts w:ascii="Trebuchet MS" w:hAnsi="Trebuchet MS"/>
          <w:szCs w:val="22"/>
        </w:rPr>
      </w:pPr>
    </w:p>
    <w:p w14:paraId="5AF5B24F" w14:textId="77777777" w:rsidR="00EA7EB1" w:rsidRDefault="00FA32C6">
      <w:pPr>
        <w:rPr>
          <w:rFonts w:ascii="Trebuchet MS" w:hAnsi="Trebuchet MS"/>
          <w:szCs w:val="22"/>
        </w:rPr>
      </w:pPr>
      <w:r>
        <w:rPr>
          <w:rFonts w:ascii="Trebuchet MS" w:hAnsi="Trebuchet MS"/>
          <w:szCs w:val="22"/>
        </w:rPr>
        <w:t>The foodbank project will ensure that this policy is displayed in all locations in which the foodbank operates and that any changes to the name and contact details of the</w:t>
      </w:r>
      <w:r w:rsidR="00EA7EB1" w:rsidRPr="00B33120">
        <w:rPr>
          <w:rFonts w:ascii="Trebuchet MS" w:hAnsi="Trebuchet MS"/>
          <w:szCs w:val="22"/>
        </w:rPr>
        <w:t xml:space="preserve"> </w:t>
      </w:r>
      <w:r w:rsidR="00833B19">
        <w:rPr>
          <w:rFonts w:ascii="Trebuchet MS" w:hAnsi="Trebuchet MS"/>
          <w:szCs w:val="22"/>
        </w:rPr>
        <w:t>Safeguarding Officers</w:t>
      </w:r>
      <w:r>
        <w:rPr>
          <w:rFonts w:ascii="Trebuchet MS" w:hAnsi="Trebuchet MS"/>
          <w:szCs w:val="22"/>
        </w:rPr>
        <w:t xml:space="preserve"> are updated</w:t>
      </w:r>
      <w:r w:rsidR="00B00743">
        <w:rPr>
          <w:rFonts w:ascii="Trebuchet MS" w:hAnsi="Trebuchet MS"/>
          <w:szCs w:val="22"/>
        </w:rPr>
        <w:t>.</w:t>
      </w:r>
    </w:p>
    <w:p w14:paraId="1EC6719E" w14:textId="77777777" w:rsidR="00FA32C6" w:rsidRPr="00B33120" w:rsidRDefault="00FA32C6">
      <w:pPr>
        <w:rPr>
          <w:rFonts w:ascii="Trebuchet MS" w:hAnsi="Trebuchet MS"/>
          <w:szCs w:val="22"/>
        </w:rPr>
      </w:pPr>
    </w:p>
    <w:p w14:paraId="3E0189F9" w14:textId="77777777" w:rsidR="00205D2A" w:rsidRDefault="00205D2A" w:rsidP="00205D2A">
      <w:pPr>
        <w:pStyle w:val="Heading1"/>
        <w:rPr>
          <w:rFonts w:ascii="Trebuchet MS" w:hAnsi="Trebuchet MS"/>
        </w:rPr>
      </w:pPr>
    </w:p>
    <w:p w14:paraId="5C16EB8C" w14:textId="77777777" w:rsidR="00EA7EB1" w:rsidRPr="007201EC" w:rsidRDefault="0011058C" w:rsidP="00205D2A">
      <w:pPr>
        <w:pStyle w:val="Heading1"/>
        <w:rPr>
          <w:rFonts w:ascii="Trebuchet MS" w:hAnsi="Trebuchet MS"/>
          <w:b/>
          <w:sz w:val="24"/>
          <w:szCs w:val="24"/>
          <w:u w:val="none"/>
        </w:rPr>
      </w:pPr>
      <w:r w:rsidRPr="007201EC">
        <w:rPr>
          <w:rFonts w:ascii="Trebuchet MS" w:hAnsi="Trebuchet MS"/>
          <w:b/>
          <w:sz w:val="24"/>
          <w:szCs w:val="24"/>
          <w:u w:val="none"/>
        </w:rPr>
        <w:t xml:space="preserve">Applying agreed procedures for protecting </w:t>
      </w:r>
      <w:r w:rsidR="007B0A1F">
        <w:rPr>
          <w:rFonts w:ascii="Trebuchet MS" w:hAnsi="Trebuchet MS"/>
          <w:b/>
          <w:sz w:val="24"/>
          <w:szCs w:val="24"/>
          <w:u w:val="none"/>
        </w:rPr>
        <w:t>children and adults with care and support needs</w:t>
      </w:r>
      <w:r w:rsidRPr="007201EC">
        <w:rPr>
          <w:rFonts w:ascii="Trebuchet MS" w:hAnsi="Trebuchet MS"/>
          <w:b/>
          <w:sz w:val="24"/>
          <w:szCs w:val="24"/>
          <w:u w:val="none"/>
        </w:rPr>
        <w:t xml:space="preserve"> to all paid staff and volunteers</w:t>
      </w:r>
    </w:p>
    <w:p w14:paraId="76574EBF" w14:textId="77777777" w:rsidR="00EA7EB1" w:rsidRPr="00AD05D7" w:rsidRDefault="00EA7EB1">
      <w:pPr>
        <w:rPr>
          <w:rFonts w:ascii="Trebuchet MS" w:hAnsi="Trebuchet MS"/>
          <w:szCs w:val="22"/>
        </w:rPr>
      </w:pPr>
    </w:p>
    <w:p w14:paraId="0E74DD04" w14:textId="77777777" w:rsidR="00EA7EB1" w:rsidRPr="00B33120" w:rsidRDefault="00EA7EB1">
      <w:pPr>
        <w:rPr>
          <w:rFonts w:ascii="Trebuchet MS" w:hAnsi="Trebuchet MS"/>
          <w:szCs w:val="22"/>
        </w:rPr>
      </w:pPr>
      <w:r w:rsidRPr="00B33120">
        <w:rPr>
          <w:rFonts w:ascii="Trebuchet MS" w:hAnsi="Trebuchet MS"/>
          <w:szCs w:val="22"/>
        </w:rPr>
        <w:t xml:space="preserve">It is possible to be lulled into a false sense of security, believing that those who work alongside </w:t>
      </w:r>
      <w:r w:rsidR="007B0A1F">
        <w:rPr>
          <w:rFonts w:ascii="Trebuchet MS" w:hAnsi="Trebuchet MS"/>
          <w:szCs w:val="22"/>
        </w:rPr>
        <w:t xml:space="preserve">children and adults with care and support needs </w:t>
      </w:r>
      <w:r w:rsidRPr="00B33120">
        <w:rPr>
          <w:rFonts w:ascii="Trebuchet MS" w:hAnsi="Trebuchet MS"/>
          <w:szCs w:val="22"/>
        </w:rPr>
        <w:t xml:space="preserve">in the </w:t>
      </w:r>
      <w:r w:rsidR="007E135A">
        <w:rPr>
          <w:rFonts w:ascii="Trebuchet MS" w:hAnsi="Trebuchet MS"/>
          <w:szCs w:val="22"/>
        </w:rPr>
        <w:t>foodbank p</w:t>
      </w:r>
      <w:r w:rsidR="00EA6EB2">
        <w:rPr>
          <w:rFonts w:ascii="Trebuchet MS" w:hAnsi="Trebuchet MS"/>
          <w:szCs w:val="22"/>
        </w:rPr>
        <w:t>roject</w:t>
      </w:r>
      <w:r w:rsidRPr="00B33120">
        <w:rPr>
          <w:rFonts w:ascii="Trebuchet MS" w:hAnsi="Trebuchet MS"/>
          <w:szCs w:val="22"/>
        </w:rPr>
        <w:t xml:space="preserve"> will never be guilty of abuse because they are part of a Christian organisation.</w:t>
      </w:r>
      <w:r w:rsidR="007B0A1F">
        <w:rPr>
          <w:rFonts w:ascii="Trebuchet MS" w:hAnsi="Trebuchet MS"/>
          <w:szCs w:val="22"/>
        </w:rPr>
        <w:t xml:space="preserve"> It is not safe to assume that </w:t>
      </w:r>
      <w:r w:rsidR="000A06EE">
        <w:rPr>
          <w:rFonts w:ascii="Trebuchet MS" w:hAnsi="Trebuchet MS"/>
          <w:szCs w:val="22"/>
        </w:rPr>
        <w:t xml:space="preserve">anyone is </w:t>
      </w:r>
      <w:r w:rsidRPr="00B33120">
        <w:rPr>
          <w:rFonts w:ascii="Trebuchet MS" w:hAnsi="Trebuchet MS"/>
          <w:szCs w:val="22"/>
        </w:rPr>
        <w:t xml:space="preserve">automatically safe to be with </w:t>
      </w:r>
      <w:r w:rsidR="007B0A1F">
        <w:rPr>
          <w:rFonts w:ascii="Trebuchet MS" w:hAnsi="Trebuchet MS"/>
          <w:szCs w:val="22"/>
        </w:rPr>
        <w:t>children and adults with care and support needs</w:t>
      </w:r>
      <w:r w:rsidRPr="00B33120">
        <w:rPr>
          <w:rFonts w:ascii="Trebuchet MS" w:hAnsi="Trebuchet MS"/>
          <w:szCs w:val="22"/>
        </w:rPr>
        <w:t>.</w:t>
      </w:r>
    </w:p>
    <w:p w14:paraId="344F9E06" w14:textId="77777777" w:rsidR="00EA7EB1" w:rsidRPr="00B33120" w:rsidRDefault="00EA7EB1">
      <w:pPr>
        <w:rPr>
          <w:rFonts w:ascii="Trebuchet MS" w:hAnsi="Trebuchet MS"/>
          <w:szCs w:val="22"/>
        </w:rPr>
      </w:pPr>
    </w:p>
    <w:p w14:paraId="6D6E0F2A" w14:textId="77777777" w:rsidR="00EA7EB1" w:rsidRPr="00B33120" w:rsidRDefault="00EA7EB1">
      <w:pPr>
        <w:rPr>
          <w:rFonts w:ascii="Trebuchet MS" w:hAnsi="Trebuchet MS"/>
          <w:szCs w:val="22"/>
        </w:rPr>
      </w:pPr>
      <w:r w:rsidRPr="00B33120">
        <w:rPr>
          <w:rFonts w:ascii="Trebuchet MS" w:hAnsi="Trebuchet MS"/>
          <w:szCs w:val="22"/>
        </w:rPr>
        <w:t xml:space="preserve">For this </w:t>
      </w:r>
      <w:r w:rsidR="00D26148" w:rsidRPr="00B33120">
        <w:rPr>
          <w:rFonts w:ascii="Trebuchet MS" w:hAnsi="Trebuchet MS"/>
          <w:szCs w:val="22"/>
        </w:rPr>
        <w:t>reason,</w:t>
      </w:r>
      <w:r w:rsidRPr="00B33120">
        <w:rPr>
          <w:rFonts w:ascii="Trebuchet MS" w:hAnsi="Trebuchet MS"/>
          <w:szCs w:val="22"/>
        </w:rPr>
        <w:t xml:space="preserve"> all procedures set in place to protect </w:t>
      </w:r>
      <w:r w:rsidR="007B0A1F">
        <w:rPr>
          <w:rFonts w:ascii="Trebuchet MS" w:hAnsi="Trebuchet MS"/>
          <w:szCs w:val="22"/>
        </w:rPr>
        <w:t>children and adults with care and support needs</w:t>
      </w:r>
      <w:r w:rsidRPr="00B33120">
        <w:rPr>
          <w:rFonts w:ascii="Trebuchet MS" w:hAnsi="Trebuchet MS"/>
          <w:szCs w:val="22"/>
        </w:rPr>
        <w:t xml:space="preserve"> apply to </w:t>
      </w:r>
      <w:r w:rsidR="00AD05D7">
        <w:rPr>
          <w:rFonts w:ascii="Trebuchet MS" w:hAnsi="Trebuchet MS"/>
          <w:szCs w:val="22"/>
        </w:rPr>
        <w:t>all those in contact with them.</w:t>
      </w:r>
      <w:r w:rsidRPr="00B33120">
        <w:rPr>
          <w:rFonts w:ascii="Trebuchet MS" w:hAnsi="Trebuchet MS"/>
          <w:szCs w:val="22"/>
        </w:rPr>
        <w:t xml:space="preserve"> This is not the same as treating each person who relates to </w:t>
      </w:r>
      <w:r w:rsidR="007B0A1F">
        <w:rPr>
          <w:rFonts w:ascii="Trebuchet MS" w:hAnsi="Trebuchet MS"/>
          <w:szCs w:val="22"/>
        </w:rPr>
        <w:t>children and adults with care and support needs</w:t>
      </w:r>
      <w:r w:rsidRPr="00B33120">
        <w:rPr>
          <w:rFonts w:ascii="Trebuchet MS" w:hAnsi="Trebuchet MS"/>
          <w:szCs w:val="22"/>
        </w:rPr>
        <w:t xml:space="preserve"> as being under suspicion, but a matter of taking sensible measures to protect </w:t>
      </w:r>
      <w:r w:rsidR="007B0A1F">
        <w:rPr>
          <w:rFonts w:ascii="Trebuchet MS" w:hAnsi="Trebuchet MS"/>
          <w:szCs w:val="22"/>
        </w:rPr>
        <w:t>children and adults with care and support needs</w:t>
      </w:r>
      <w:r w:rsidRPr="00B33120">
        <w:rPr>
          <w:rFonts w:ascii="Trebuchet MS" w:hAnsi="Trebuchet MS"/>
          <w:szCs w:val="22"/>
        </w:rPr>
        <w:t>, which are then observed by everyone. This will involve thought and planning within each group to minimise the risk.</w:t>
      </w:r>
    </w:p>
    <w:p w14:paraId="3248A6EF" w14:textId="77777777" w:rsidR="00EA7EB1" w:rsidRDefault="00EA7EB1">
      <w:pPr>
        <w:rPr>
          <w:rFonts w:ascii="Trebuchet MS" w:hAnsi="Trebuchet MS"/>
          <w:szCs w:val="22"/>
        </w:rPr>
      </w:pPr>
    </w:p>
    <w:p w14:paraId="2838EF39" w14:textId="77777777" w:rsidR="00421E7B" w:rsidRDefault="00774C92">
      <w:pPr>
        <w:rPr>
          <w:rFonts w:ascii="Trebuchet MS" w:hAnsi="Trebuchet MS"/>
          <w:szCs w:val="22"/>
        </w:rPr>
      </w:pPr>
      <w:r>
        <w:rPr>
          <w:rFonts w:ascii="Trebuchet MS" w:hAnsi="Trebuchet MS"/>
          <w:szCs w:val="22"/>
        </w:rPr>
        <w:t>If any member of staff or supervising volunteer has concerns</w:t>
      </w:r>
      <w:r w:rsidR="00687DEE">
        <w:rPr>
          <w:rFonts w:ascii="Trebuchet MS" w:hAnsi="Trebuchet MS"/>
          <w:szCs w:val="22"/>
        </w:rPr>
        <w:t>,</w:t>
      </w:r>
      <w:r>
        <w:rPr>
          <w:rFonts w:ascii="Trebuchet MS" w:hAnsi="Trebuchet MS"/>
          <w:szCs w:val="22"/>
        </w:rPr>
        <w:t xml:space="preserve"> </w:t>
      </w:r>
      <w:r w:rsidR="00FA32C6">
        <w:rPr>
          <w:rFonts w:ascii="Trebuchet MS" w:hAnsi="Trebuchet MS"/>
          <w:szCs w:val="22"/>
        </w:rPr>
        <w:t>they shou</w:t>
      </w:r>
      <w:r w:rsidR="00122F21">
        <w:rPr>
          <w:rFonts w:ascii="Trebuchet MS" w:hAnsi="Trebuchet MS"/>
          <w:szCs w:val="22"/>
        </w:rPr>
        <w:t>l</w:t>
      </w:r>
      <w:r w:rsidR="00FA32C6">
        <w:rPr>
          <w:rFonts w:ascii="Trebuchet MS" w:hAnsi="Trebuchet MS"/>
          <w:szCs w:val="22"/>
        </w:rPr>
        <w:t xml:space="preserve">d </w:t>
      </w:r>
      <w:r>
        <w:rPr>
          <w:rFonts w:ascii="Trebuchet MS" w:hAnsi="Trebuchet MS"/>
          <w:szCs w:val="22"/>
        </w:rPr>
        <w:t xml:space="preserve">raise </w:t>
      </w:r>
      <w:r w:rsidR="003C03D2">
        <w:rPr>
          <w:rFonts w:ascii="Trebuchet MS" w:hAnsi="Trebuchet MS"/>
          <w:szCs w:val="22"/>
        </w:rPr>
        <w:t xml:space="preserve">them </w:t>
      </w:r>
      <w:r>
        <w:rPr>
          <w:rFonts w:ascii="Trebuchet MS" w:hAnsi="Trebuchet MS"/>
          <w:szCs w:val="22"/>
        </w:rPr>
        <w:t xml:space="preserve">with the </w:t>
      </w:r>
      <w:r w:rsidR="00833B19">
        <w:rPr>
          <w:rFonts w:ascii="Trebuchet MS" w:hAnsi="Trebuchet MS"/>
          <w:szCs w:val="22"/>
        </w:rPr>
        <w:t>Safeguarding Officers</w:t>
      </w:r>
      <w:r>
        <w:rPr>
          <w:rFonts w:ascii="Trebuchet MS" w:hAnsi="Trebuchet MS"/>
          <w:szCs w:val="22"/>
        </w:rPr>
        <w:t xml:space="preserve">. If it is brought to the attention of the </w:t>
      </w:r>
      <w:r w:rsidR="00833B19">
        <w:rPr>
          <w:rFonts w:ascii="Trebuchet MS" w:hAnsi="Trebuchet MS"/>
          <w:szCs w:val="22"/>
        </w:rPr>
        <w:t>Safeguarding Officers</w:t>
      </w:r>
      <w:r>
        <w:rPr>
          <w:rFonts w:ascii="Trebuchet MS" w:hAnsi="Trebuchet MS"/>
          <w:szCs w:val="22"/>
        </w:rPr>
        <w:t xml:space="preserve"> and not adequately dealt with the next step is </w:t>
      </w:r>
      <w:r w:rsidR="00EA6EB2">
        <w:rPr>
          <w:rFonts w:ascii="Trebuchet MS" w:hAnsi="Trebuchet MS"/>
          <w:szCs w:val="22"/>
        </w:rPr>
        <w:t xml:space="preserve">to talk to the </w:t>
      </w:r>
      <w:r w:rsidR="00833B19">
        <w:rPr>
          <w:rFonts w:ascii="Trebuchet MS" w:hAnsi="Trebuchet MS"/>
          <w:szCs w:val="22"/>
        </w:rPr>
        <w:t>trustees of the</w:t>
      </w:r>
      <w:r w:rsidR="00EA6EB2">
        <w:rPr>
          <w:rFonts w:ascii="Trebuchet MS" w:hAnsi="Trebuchet MS"/>
          <w:szCs w:val="22"/>
        </w:rPr>
        <w:t xml:space="preserve"> </w:t>
      </w:r>
      <w:r w:rsidR="00687DEE">
        <w:rPr>
          <w:rFonts w:ascii="Trebuchet MS" w:hAnsi="Trebuchet MS"/>
          <w:szCs w:val="22"/>
        </w:rPr>
        <w:t>foodbank</w:t>
      </w:r>
      <w:r w:rsidR="00EA6EB2">
        <w:rPr>
          <w:rFonts w:ascii="Trebuchet MS" w:hAnsi="Trebuchet MS"/>
          <w:szCs w:val="22"/>
        </w:rPr>
        <w:t xml:space="preserve"> for advice or contact Social Services/the Police as a private citizen to discuss your concerns.</w:t>
      </w:r>
    </w:p>
    <w:p w14:paraId="2B3E33BA" w14:textId="77777777" w:rsidR="007E135A" w:rsidRDefault="007E135A">
      <w:pPr>
        <w:rPr>
          <w:rFonts w:ascii="Trebuchet MS" w:hAnsi="Trebuchet MS"/>
          <w:szCs w:val="22"/>
        </w:rPr>
      </w:pPr>
    </w:p>
    <w:p w14:paraId="0C532E21" w14:textId="77777777" w:rsidR="009539B3" w:rsidRPr="007201EC" w:rsidRDefault="0011058C">
      <w:pPr>
        <w:rPr>
          <w:rFonts w:ascii="Trebuchet MS" w:hAnsi="Trebuchet MS"/>
          <w:b/>
          <w:sz w:val="24"/>
          <w:szCs w:val="24"/>
        </w:rPr>
      </w:pPr>
      <w:r w:rsidRPr="007201EC">
        <w:rPr>
          <w:rFonts w:ascii="Trebuchet MS" w:hAnsi="Trebuchet MS"/>
          <w:b/>
          <w:sz w:val="24"/>
          <w:szCs w:val="24"/>
        </w:rPr>
        <w:t>Disclosure of Information</w:t>
      </w:r>
    </w:p>
    <w:p w14:paraId="6E1D6D5F" w14:textId="77777777" w:rsidR="003C03D2" w:rsidRDefault="003C03D2">
      <w:pPr>
        <w:rPr>
          <w:rFonts w:ascii="Trebuchet MS" w:hAnsi="Trebuchet MS"/>
          <w:szCs w:val="22"/>
        </w:rPr>
      </w:pPr>
    </w:p>
    <w:p w14:paraId="79F9B6FD" w14:textId="77777777" w:rsidR="00871982" w:rsidRDefault="009539B3">
      <w:pPr>
        <w:rPr>
          <w:rFonts w:ascii="Trebuchet MS" w:hAnsi="Trebuchet MS"/>
          <w:szCs w:val="22"/>
        </w:rPr>
      </w:pPr>
      <w:r>
        <w:rPr>
          <w:rFonts w:ascii="Trebuchet MS" w:hAnsi="Trebuchet MS"/>
          <w:szCs w:val="22"/>
        </w:rPr>
        <w:t>There is a difference between confidentiality and secrecy. All personal and delicate information disclosed to us is confidential</w:t>
      </w:r>
      <w:r w:rsidR="003C03D2">
        <w:rPr>
          <w:rFonts w:ascii="Trebuchet MS" w:hAnsi="Trebuchet MS"/>
          <w:szCs w:val="22"/>
        </w:rPr>
        <w:t>,</w:t>
      </w:r>
      <w:r>
        <w:rPr>
          <w:rFonts w:ascii="Trebuchet MS" w:hAnsi="Trebuchet MS"/>
          <w:szCs w:val="22"/>
        </w:rPr>
        <w:t xml:space="preserve"> but may not always be secret. </w:t>
      </w:r>
    </w:p>
    <w:p w14:paraId="7BEE143F" w14:textId="77777777" w:rsidR="00871982" w:rsidRDefault="00871982">
      <w:pPr>
        <w:rPr>
          <w:rFonts w:ascii="Trebuchet MS" w:hAnsi="Trebuchet MS"/>
          <w:szCs w:val="22"/>
        </w:rPr>
      </w:pPr>
    </w:p>
    <w:p w14:paraId="778BBD54" w14:textId="77777777" w:rsidR="00871982" w:rsidRDefault="00871982">
      <w:pPr>
        <w:rPr>
          <w:rFonts w:ascii="Trebuchet MS" w:hAnsi="Trebuchet MS"/>
          <w:szCs w:val="22"/>
        </w:rPr>
      </w:pPr>
      <w:r>
        <w:rPr>
          <w:rFonts w:ascii="Trebuchet MS" w:hAnsi="Trebuchet MS"/>
          <w:szCs w:val="22"/>
        </w:rPr>
        <w:t xml:space="preserve">Personal and delicate information </w:t>
      </w:r>
      <w:r w:rsidR="003C03D2">
        <w:rPr>
          <w:rFonts w:ascii="Trebuchet MS" w:hAnsi="Trebuchet MS"/>
          <w:szCs w:val="22"/>
        </w:rPr>
        <w:t>about</w:t>
      </w:r>
      <w:r>
        <w:rPr>
          <w:rFonts w:ascii="Trebuchet MS" w:hAnsi="Trebuchet MS"/>
          <w:szCs w:val="22"/>
        </w:rPr>
        <w:t xml:space="preserve"> staff and volunteers will be:</w:t>
      </w:r>
    </w:p>
    <w:p w14:paraId="46EB36E0" w14:textId="77777777" w:rsidR="00871982" w:rsidRDefault="00871982">
      <w:pPr>
        <w:rPr>
          <w:rFonts w:ascii="Trebuchet MS" w:hAnsi="Trebuchet MS"/>
          <w:szCs w:val="22"/>
        </w:rPr>
      </w:pPr>
    </w:p>
    <w:p w14:paraId="48A516DA" w14:textId="77777777" w:rsidR="0011058C" w:rsidRDefault="00871982" w:rsidP="007E135A">
      <w:pPr>
        <w:numPr>
          <w:ilvl w:val="0"/>
          <w:numId w:val="10"/>
        </w:numPr>
        <w:ind w:left="426" w:hanging="426"/>
        <w:rPr>
          <w:rFonts w:ascii="Trebuchet MS" w:hAnsi="Trebuchet MS"/>
          <w:i/>
          <w:szCs w:val="22"/>
        </w:rPr>
      </w:pPr>
      <w:r>
        <w:rPr>
          <w:rFonts w:ascii="Trebuchet MS" w:hAnsi="Trebuchet MS"/>
          <w:szCs w:val="22"/>
        </w:rPr>
        <w:t xml:space="preserve">Confidential to </w:t>
      </w:r>
      <w:r w:rsidR="007E135A">
        <w:rPr>
          <w:rFonts w:ascii="Trebuchet MS" w:hAnsi="Trebuchet MS"/>
          <w:szCs w:val="22"/>
        </w:rPr>
        <w:t>the foodbank p</w:t>
      </w:r>
      <w:r w:rsidR="00EA6EB2">
        <w:rPr>
          <w:rFonts w:ascii="Trebuchet MS" w:hAnsi="Trebuchet MS"/>
          <w:szCs w:val="22"/>
        </w:rPr>
        <w:t>roject</w:t>
      </w:r>
      <w:r>
        <w:rPr>
          <w:rFonts w:ascii="Trebuchet MS" w:hAnsi="Trebuchet MS"/>
          <w:szCs w:val="22"/>
        </w:rPr>
        <w:t xml:space="preserve"> and can be shared with staff and volunteers </w:t>
      </w:r>
      <w:r w:rsidR="00143D06">
        <w:rPr>
          <w:rFonts w:ascii="Trebuchet MS" w:hAnsi="Trebuchet MS"/>
          <w:szCs w:val="22"/>
        </w:rPr>
        <w:br/>
      </w:r>
      <w:r>
        <w:rPr>
          <w:rFonts w:ascii="Trebuchet MS" w:hAnsi="Trebuchet MS"/>
          <w:szCs w:val="22"/>
        </w:rPr>
        <w:t xml:space="preserve">on a ‘need to know basis’ </w:t>
      </w:r>
      <w:r w:rsidR="0011058C" w:rsidRPr="0011058C">
        <w:rPr>
          <w:rFonts w:ascii="Trebuchet MS" w:hAnsi="Trebuchet MS"/>
          <w:i/>
          <w:szCs w:val="22"/>
        </w:rPr>
        <w:t xml:space="preserve">and  </w:t>
      </w:r>
    </w:p>
    <w:p w14:paraId="006A7D1F" w14:textId="77777777" w:rsidR="00871982" w:rsidRDefault="00871982" w:rsidP="007E135A">
      <w:pPr>
        <w:ind w:left="426" w:hanging="426"/>
        <w:rPr>
          <w:rFonts w:ascii="Trebuchet MS" w:hAnsi="Trebuchet MS"/>
          <w:i/>
          <w:szCs w:val="22"/>
        </w:rPr>
      </w:pPr>
    </w:p>
    <w:p w14:paraId="104EAC29" w14:textId="77777777" w:rsidR="0011058C" w:rsidRPr="007E135A" w:rsidRDefault="00871982" w:rsidP="007E135A">
      <w:pPr>
        <w:numPr>
          <w:ilvl w:val="0"/>
          <w:numId w:val="10"/>
        </w:numPr>
        <w:spacing w:after="120"/>
        <w:ind w:left="426" w:hanging="426"/>
        <w:rPr>
          <w:rFonts w:ascii="Trebuchet MS" w:hAnsi="Trebuchet MS"/>
          <w:szCs w:val="22"/>
        </w:rPr>
      </w:pPr>
      <w:r>
        <w:rPr>
          <w:rFonts w:ascii="Trebuchet MS" w:hAnsi="Trebuchet MS"/>
          <w:szCs w:val="22"/>
        </w:rPr>
        <w:t>Can be shared with another agency when:</w:t>
      </w:r>
    </w:p>
    <w:p w14:paraId="352F6694" w14:textId="77777777" w:rsidR="0011058C" w:rsidRDefault="006162C3" w:rsidP="007E135A">
      <w:pPr>
        <w:numPr>
          <w:ilvl w:val="0"/>
          <w:numId w:val="11"/>
        </w:numPr>
        <w:tabs>
          <w:tab w:val="left" w:pos="851"/>
        </w:tabs>
        <w:ind w:left="851" w:hanging="425"/>
        <w:rPr>
          <w:rFonts w:ascii="Trebuchet MS" w:hAnsi="Trebuchet MS"/>
          <w:szCs w:val="22"/>
        </w:rPr>
      </w:pPr>
      <w:r>
        <w:rPr>
          <w:rFonts w:ascii="Trebuchet MS" w:hAnsi="Trebuchet MS"/>
          <w:szCs w:val="22"/>
        </w:rPr>
        <w:t>Permission is given by the person about whom the information is held</w:t>
      </w:r>
      <w:r w:rsidR="00143D06">
        <w:rPr>
          <w:rFonts w:ascii="Trebuchet MS" w:hAnsi="Trebuchet MS"/>
          <w:szCs w:val="22"/>
        </w:rPr>
        <w:t xml:space="preserve"> </w:t>
      </w:r>
      <w:r w:rsidR="00143D06">
        <w:rPr>
          <w:rFonts w:ascii="Trebuchet MS" w:hAnsi="Trebuchet MS"/>
          <w:i/>
          <w:szCs w:val="22"/>
        </w:rPr>
        <w:t>or</w:t>
      </w:r>
    </w:p>
    <w:p w14:paraId="767F1E42" w14:textId="77777777" w:rsidR="0011058C" w:rsidRDefault="006162C3" w:rsidP="007E135A">
      <w:pPr>
        <w:numPr>
          <w:ilvl w:val="0"/>
          <w:numId w:val="11"/>
        </w:numPr>
        <w:tabs>
          <w:tab w:val="left" w:pos="851"/>
        </w:tabs>
        <w:ind w:left="851" w:hanging="425"/>
        <w:rPr>
          <w:rFonts w:ascii="Trebuchet MS" w:hAnsi="Trebuchet MS"/>
          <w:szCs w:val="22"/>
        </w:rPr>
      </w:pPr>
      <w:r>
        <w:rPr>
          <w:rFonts w:ascii="Trebuchet MS" w:hAnsi="Trebuchet MS"/>
          <w:szCs w:val="22"/>
        </w:rPr>
        <w:t>There is an overriding justification to share information without the person’s consent</w:t>
      </w:r>
      <w:r w:rsidR="00143D06">
        <w:rPr>
          <w:rFonts w:ascii="Trebuchet MS" w:hAnsi="Trebuchet MS"/>
          <w:szCs w:val="22"/>
        </w:rPr>
        <w:t xml:space="preserve"> </w:t>
      </w:r>
      <w:r w:rsidR="00143D06">
        <w:rPr>
          <w:rFonts w:ascii="Trebuchet MS" w:hAnsi="Trebuchet MS"/>
          <w:i/>
          <w:szCs w:val="22"/>
        </w:rPr>
        <w:t>or</w:t>
      </w:r>
    </w:p>
    <w:p w14:paraId="05B8AE0C" w14:textId="77777777" w:rsidR="003C03D2" w:rsidRDefault="006162C3" w:rsidP="007E135A">
      <w:pPr>
        <w:numPr>
          <w:ilvl w:val="0"/>
          <w:numId w:val="11"/>
        </w:numPr>
        <w:tabs>
          <w:tab w:val="left" w:pos="851"/>
        </w:tabs>
        <w:ind w:left="851" w:hanging="425"/>
        <w:rPr>
          <w:rFonts w:ascii="Trebuchet MS" w:hAnsi="Trebuchet MS"/>
          <w:szCs w:val="22"/>
        </w:rPr>
      </w:pPr>
      <w:r>
        <w:rPr>
          <w:rFonts w:ascii="Trebuchet MS" w:hAnsi="Trebuchet MS"/>
          <w:szCs w:val="22"/>
        </w:rPr>
        <w:t>The law requires it</w:t>
      </w:r>
      <w:r w:rsidR="000E4CF8">
        <w:rPr>
          <w:rFonts w:ascii="Trebuchet MS" w:hAnsi="Trebuchet MS"/>
          <w:szCs w:val="22"/>
        </w:rPr>
        <w:t>.</w:t>
      </w:r>
    </w:p>
    <w:p w14:paraId="18F9B8FC" w14:textId="77777777" w:rsidR="00421E7B" w:rsidRPr="00B33120" w:rsidRDefault="00421E7B">
      <w:pPr>
        <w:rPr>
          <w:rFonts w:ascii="Trebuchet MS" w:hAnsi="Trebuchet MS"/>
          <w:szCs w:val="22"/>
        </w:rPr>
      </w:pPr>
    </w:p>
    <w:p w14:paraId="3F3A5EFC" w14:textId="77777777" w:rsidR="00EA7EB1" w:rsidRPr="007201EC" w:rsidRDefault="0011058C">
      <w:pPr>
        <w:pStyle w:val="Heading1"/>
        <w:rPr>
          <w:rFonts w:ascii="Trebuchet MS" w:hAnsi="Trebuchet MS"/>
          <w:b/>
          <w:sz w:val="24"/>
          <w:szCs w:val="24"/>
          <w:u w:val="none"/>
        </w:rPr>
      </w:pPr>
      <w:r w:rsidRPr="007201EC">
        <w:rPr>
          <w:rFonts w:ascii="Trebuchet MS" w:hAnsi="Trebuchet MS"/>
          <w:b/>
          <w:sz w:val="24"/>
          <w:szCs w:val="24"/>
          <w:u w:val="none"/>
        </w:rPr>
        <w:t>Give staff and volunteers clear roles</w:t>
      </w:r>
    </w:p>
    <w:p w14:paraId="3D5AAF4E" w14:textId="77777777" w:rsidR="00EA7EB1" w:rsidRPr="00B33120" w:rsidRDefault="00EA7EB1">
      <w:pPr>
        <w:rPr>
          <w:rFonts w:ascii="Trebuchet MS" w:hAnsi="Trebuchet MS"/>
          <w:szCs w:val="22"/>
        </w:rPr>
      </w:pPr>
    </w:p>
    <w:p w14:paraId="5B04214B" w14:textId="77777777" w:rsidR="00EA7EB1" w:rsidRPr="00B33120" w:rsidRDefault="00EA7EB1">
      <w:pPr>
        <w:rPr>
          <w:rFonts w:ascii="Trebuchet MS" w:hAnsi="Trebuchet MS"/>
          <w:szCs w:val="22"/>
        </w:rPr>
      </w:pPr>
      <w:r w:rsidRPr="00B33120">
        <w:rPr>
          <w:rFonts w:ascii="Trebuchet MS" w:hAnsi="Trebuchet MS"/>
          <w:szCs w:val="22"/>
        </w:rPr>
        <w:t xml:space="preserve">Abuse </w:t>
      </w:r>
      <w:r w:rsidR="00205D2A">
        <w:rPr>
          <w:rFonts w:ascii="Trebuchet MS" w:hAnsi="Trebuchet MS"/>
          <w:szCs w:val="22"/>
        </w:rPr>
        <w:t>o</w:t>
      </w:r>
      <w:r w:rsidR="00CF2CF2">
        <w:rPr>
          <w:rFonts w:ascii="Trebuchet MS" w:hAnsi="Trebuchet MS"/>
          <w:szCs w:val="22"/>
        </w:rPr>
        <w:t>f children and adults with care and support needs</w:t>
      </w:r>
      <w:r w:rsidRPr="00B33120">
        <w:rPr>
          <w:rFonts w:ascii="Trebuchet MS" w:hAnsi="Trebuchet MS"/>
          <w:szCs w:val="22"/>
        </w:rPr>
        <w:t xml:space="preserve"> is most easily concealed where there is confusion among adults ab</w:t>
      </w:r>
      <w:r w:rsidR="00602E6F">
        <w:rPr>
          <w:rFonts w:ascii="Trebuchet MS" w:hAnsi="Trebuchet MS"/>
          <w:szCs w:val="22"/>
        </w:rPr>
        <w:t xml:space="preserve">out roles and responsibilities. </w:t>
      </w:r>
      <w:r w:rsidR="00143D06">
        <w:rPr>
          <w:rFonts w:ascii="Trebuchet MS" w:hAnsi="Trebuchet MS"/>
          <w:szCs w:val="22"/>
        </w:rPr>
        <w:t>T</w:t>
      </w:r>
      <w:r w:rsidR="00143D06" w:rsidRPr="00B33120">
        <w:rPr>
          <w:rFonts w:ascii="Trebuchet MS" w:hAnsi="Trebuchet MS"/>
          <w:szCs w:val="22"/>
        </w:rPr>
        <w:t>herefore</w:t>
      </w:r>
      <w:r w:rsidR="00602E6F">
        <w:rPr>
          <w:rFonts w:ascii="Trebuchet MS" w:hAnsi="Trebuchet MS"/>
          <w:szCs w:val="22"/>
        </w:rPr>
        <w:t>,</w:t>
      </w:r>
      <w:r w:rsidR="00143D06" w:rsidRPr="00B33120">
        <w:rPr>
          <w:rFonts w:ascii="Trebuchet MS" w:hAnsi="Trebuchet MS"/>
          <w:szCs w:val="22"/>
        </w:rPr>
        <w:t xml:space="preserve"> </w:t>
      </w:r>
      <w:r w:rsidRPr="00B33120">
        <w:rPr>
          <w:rFonts w:ascii="Trebuchet MS" w:hAnsi="Trebuchet MS"/>
          <w:szCs w:val="22"/>
        </w:rPr>
        <w:t>all job descriptions,</w:t>
      </w:r>
      <w:r w:rsidR="00785587">
        <w:rPr>
          <w:rFonts w:ascii="Trebuchet MS" w:hAnsi="Trebuchet MS"/>
          <w:szCs w:val="22"/>
        </w:rPr>
        <w:t xml:space="preserve"> </w:t>
      </w:r>
      <w:r w:rsidR="005834E1">
        <w:rPr>
          <w:rFonts w:ascii="Trebuchet MS" w:hAnsi="Trebuchet MS"/>
          <w:szCs w:val="22"/>
        </w:rPr>
        <w:t>both for employees and supervising volunteers,</w:t>
      </w:r>
      <w:r w:rsidRPr="00B33120">
        <w:rPr>
          <w:rFonts w:ascii="Trebuchet MS" w:hAnsi="Trebuchet MS"/>
          <w:szCs w:val="22"/>
        </w:rPr>
        <w:t xml:space="preserve"> will </w:t>
      </w:r>
      <w:r w:rsidR="00143D06">
        <w:rPr>
          <w:rFonts w:ascii="Trebuchet MS" w:hAnsi="Trebuchet MS"/>
          <w:szCs w:val="22"/>
        </w:rPr>
        <w:t>include</w:t>
      </w:r>
      <w:r w:rsidR="00143D06" w:rsidRPr="00B33120">
        <w:rPr>
          <w:rFonts w:ascii="Trebuchet MS" w:hAnsi="Trebuchet MS"/>
          <w:szCs w:val="22"/>
        </w:rPr>
        <w:t xml:space="preserve"> </w:t>
      </w:r>
      <w:r w:rsidRPr="00B33120">
        <w:rPr>
          <w:rFonts w:ascii="Trebuchet MS" w:hAnsi="Trebuchet MS"/>
          <w:szCs w:val="22"/>
        </w:rPr>
        <w:t xml:space="preserve">a </w:t>
      </w:r>
      <w:r w:rsidR="00880744" w:rsidRPr="00B33120">
        <w:rPr>
          <w:rFonts w:ascii="Trebuchet MS" w:hAnsi="Trebuchet MS"/>
          <w:szCs w:val="22"/>
        </w:rPr>
        <w:t>s</w:t>
      </w:r>
      <w:r w:rsidRPr="00B33120">
        <w:rPr>
          <w:rFonts w:ascii="Trebuchet MS" w:hAnsi="Trebuchet MS"/>
          <w:szCs w:val="22"/>
        </w:rPr>
        <w:t>tatement laying down the behaviour and values expected from all who work as part of this team.</w:t>
      </w:r>
    </w:p>
    <w:p w14:paraId="487E31E8" w14:textId="77777777" w:rsidR="00EA7EB1" w:rsidRPr="00B33120" w:rsidRDefault="00EA7EB1">
      <w:pPr>
        <w:rPr>
          <w:rFonts w:ascii="Trebuchet MS" w:hAnsi="Trebuchet MS"/>
          <w:szCs w:val="22"/>
        </w:rPr>
      </w:pPr>
    </w:p>
    <w:p w14:paraId="2C4D6E32" w14:textId="77777777" w:rsidR="00EA7EB1" w:rsidRPr="00B33120" w:rsidRDefault="00EA7EB1">
      <w:pPr>
        <w:rPr>
          <w:rFonts w:ascii="Trebuchet MS" w:hAnsi="Trebuchet MS"/>
          <w:szCs w:val="22"/>
        </w:rPr>
      </w:pPr>
      <w:r w:rsidRPr="00B33120">
        <w:rPr>
          <w:rFonts w:ascii="Trebuchet MS" w:hAnsi="Trebuchet MS"/>
          <w:szCs w:val="22"/>
        </w:rPr>
        <w:t xml:space="preserve">Over and above the written word, expected behaviour towards </w:t>
      </w:r>
      <w:r w:rsidR="009931B9">
        <w:rPr>
          <w:rFonts w:ascii="Trebuchet MS" w:hAnsi="Trebuchet MS"/>
          <w:szCs w:val="22"/>
        </w:rPr>
        <w:t>c</w:t>
      </w:r>
      <w:r w:rsidRPr="00B33120">
        <w:rPr>
          <w:rFonts w:ascii="Trebuchet MS" w:hAnsi="Trebuchet MS"/>
          <w:szCs w:val="22"/>
        </w:rPr>
        <w:t>hildren</w:t>
      </w:r>
      <w:r w:rsidR="009931B9">
        <w:rPr>
          <w:rFonts w:ascii="Trebuchet MS" w:hAnsi="Trebuchet MS"/>
          <w:szCs w:val="22"/>
        </w:rPr>
        <w:t xml:space="preserve"> and adults with care and support needs</w:t>
      </w:r>
      <w:r w:rsidRPr="00B33120">
        <w:rPr>
          <w:rFonts w:ascii="Trebuchet MS" w:hAnsi="Trebuchet MS"/>
          <w:szCs w:val="22"/>
        </w:rPr>
        <w:t xml:space="preserve"> will be explained to new workers </w:t>
      </w:r>
      <w:r w:rsidR="00143D06">
        <w:rPr>
          <w:rFonts w:ascii="Trebuchet MS" w:hAnsi="Trebuchet MS"/>
          <w:szCs w:val="22"/>
        </w:rPr>
        <w:t>in the foodbank project</w:t>
      </w:r>
      <w:r w:rsidR="00143D06" w:rsidRPr="00B33120">
        <w:rPr>
          <w:rFonts w:ascii="Trebuchet MS" w:hAnsi="Trebuchet MS"/>
          <w:szCs w:val="22"/>
        </w:rPr>
        <w:t xml:space="preserve"> </w:t>
      </w:r>
      <w:r w:rsidRPr="00B33120">
        <w:rPr>
          <w:rFonts w:ascii="Trebuchet MS" w:hAnsi="Trebuchet MS"/>
          <w:szCs w:val="22"/>
        </w:rPr>
        <w:t xml:space="preserve">as part of their induction. </w:t>
      </w:r>
    </w:p>
    <w:p w14:paraId="318930A2" w14:textId="77777777" w:rsidR="00EA7EB1" w:rsidRDefault="00EA7EB1">
      <w:pPr>
        <w:rPr>
          <w:rFonts w:ascii="Trebuchet MS" w:hAnsi="Trebuchet MS"/>
          <w:szCs w:val="22"/>
        </w:rPr>
      </w:pPr>
    </w:p>
    <w:p w14:paraId="771B80BA" w14:textId="77777777" w:rsidR="00205D2A" w:rsidRDefault="00E114CD">
      <w:pPr>
        <w:rPr>
          <w:rFonts w:ascii="Trebuchet MS" w:hAnsi="Trebuchet MS"/>
          <w:szCs w:val="22"/>
        </w:rPr>
      </w:pPr>
      <w:r>
        <w:rPr>
          <w:rFonts w:ascii="Trebuchet MS" w:hAnsi="Trebuchet MS"/>
          <w:szCs w:val="22"/>
        </w:rPr>
        <w:t>It is the f</w:t>
      </w:r>
      <w:r w:rsidR="00414D4C" w:rsidRPr="00414D4C">
        <w:rPr>
          <w:rFonts w:ascii="Trebuchet MS" w:hAnsi="Trebuchet MS"/>
          <w:szCs w:val="22"/>
        </w:rPr>
        <w:t>oodbank’s policy not to engage in regulated activities (close or personal tasks such as washing, dressing, or accompan</w:t>
      </w:r>
      <w:r w:rsidR="00602E6F">
        <w:rPr>
          <w:rFonts w:ascii="Trebuchet MS" w:hAnsi="Trebuchet MS"/>
          <w:szCs w:val="22"/>
        </w:rPr>
        <w:t>ying to the lavatory) with adults with care and support needs</w:t>
      </w:r>
      <w:r w:rsidR="00414D4C" w:rsidRPr="00414D4C">
        <w:rPr>
          <w:rFonts w:ascii="Trebuchet MS" w:hAnsi="Trebuchet MS"/>
          <w:szCs w:val="22"/>
        </w:rPr>
        <w:t>: members of staff and volunteers are therefore ineligible for D</w:t>
      </w:r>
      <w:r w:rsidR="0040794C">
        <w:rPr>
          <w:rFonts w:ascii="Trebuchet MS" w:hAnsi="Trebuchet MS"/>
          <w:szCs w:val="22"/>
        </w:rPr>
        <w:t xml:space="preserve">isclosure and </w:t>
      </w:r>
      <w:r w:rsidR="0040794C">
        <w:rPr>
          <w:rFonts w:ascii="Trebuchet MS" w:hAnsi="Trebuchet MS"/>
          <w:szCs w:val="22"/>
        </w:rPr>
        <w:lastRenderedPageBreak/>
        <w:t>Barring Service (D</w:t>
      </w:r>
      <w:r w:rsidR="00414D4C" w:rsidRPr="00414D4C">
        <w:rPr>
          <w:rFonts w:ascii="Trebuchet MS" w:hAnsi="Trebuchet MS"/>
          <w:szCs w:val="22"/>
        </w:rPr>
        <w:t>BS</w:t>
      </w:r>
      <w:r w:rsidR="0040794C">
        <w:rPr>
          <w:rFonts w:ascii="Trebuchet MS" w:hAnsi="Trebuchet MS"/>
          <w:szCs w:val="22"/>
        </w:rPr>
        <w:t>)</w:t>
      </w:r>
      <w:r w:rsidR="00414D4C" w:rsidRPr="00414D4C">
        <w:rPr>
          <w:rFonts w:ascii="Trebuchet MS" w:hAnsi="Trebuchet MS"/>
          <w:szCs w:val="22"/>
        </w:rPr>
        <w:t xml:space="preserve"> checks. </w:t>
      </w:r>
      <w:r w:rsidR="0040794C">
        <w:rPr>
          <w:rFonts w:ascii="Trebuchet MS" w:hAnsi="Trebuchet MS"/>
          <w:szCs w:val="22"/>
        </w:rPr>
        <w:t>The foodbank project will continue to keep abreast of any further legislative changes from the DBS.</w:t>
      </w:r>
    </w:p>
    <w:p w14:paraId="75266384" w14:textId="77777777" w:rsidR="00205D2A" w:rsidRPr="00B33120" w:rsidRDefault="00205D2A">
      <w:pPr>
        <w:rPr>
          <w:rFonts w:ascii="Trebuchet MS" w:hAnsi="Trebuchet MS"/>
          <w:szCs w:val="22"/>
        </w:rPr>
      </w:pPr>
    </w:p>
    <w:p w14:paraId="5CC4BA35" w14:textId="77777777" w:rsidR="00EA7EB1" w:rsidRPr="007201EC" w:rsidRDefault="0011058C">
      <w:pPr>
        <w:pStyle w:val="Heading1"/>
        <w:rPr>
          <w:rFonts w:ascii="Trebuchet MS" w:hAnsi="Trebuchet MS"/>
          <w:b/>
          <w:sz w:val="24"/>
          <w:szCs w:val="24"/>
          <w:u w:val="none"/>
        </w:rPr>
      </w:pPr>
      <w:r w:rsidRPr="007201EC">
        <w:rPr>
          <w:rFonts w:ascii="Trebuchet MS" w:hAnsi="Trebuchet MS"/>
          <w:b/>
          <w:sz w:val="24"/>
          <w:szCs w:val="24"/>
          <w:u w:val="none"/>
        </w:rPr>
        <w:t>Supervision as a means of protection</w:t>
      </w:r>
    </w:p>
    <w:p w14:paraId="02287BD1" w14:textId="77777777" w:rsidR="00EA7EB1" w:rsidRPr="00B33120" w:rsidRDefault="00EA7EB1">
      <w:pPr>
        <w:rPr>
          <w:rFonts w:ascii="Trebuchet MS" w:hAnsi="Trebuchet MS"/>
          <w:szCs w:val="22"/>
        </w:rPr>
      </w:pPr>
    </w:p>
    <w:p w14:paraId="6622BE5D" w14:textId="77777777" w:rsidR="003E5B12" w:rsidRDefault="00EA7EB1" w:rsidP="003E5B12">
      <w:pPr>
        <w:rPr>
          <w:rFonts w:ascii="Trebuchet MS" w:hAnsi="Trebuchet MS"/>
          <w:szCs w:val="22"/>
        </w:rPr>
      </w:pPr>
      <w:r w:rsidRPr="00B33120">
        <w:rPr>
          <w:rFonts w:ascii="Trebuchet MS" w:hAnsi="Trebuchet MS"/>
          <w:szCs w:val="22"/>
        </w:rPr>
        <w:t xml:space="preserve">Regular staff meetings </w:t>
      </w:r>
      <w:r w:rsidR="0040794C">
        <w:rPr>
          <w:rFonts w:ascii="Trebuchet MS" w:hAnsi="Trebuchet MS"/>
          <w:szCs w:val="22"/>
        </w:rPr>
        <w:t>are</w:t>
      </w:r>
      <w:r w:rsidR="00EA6EB2">
        <w:rPr>
          <w:rFonts w:ascii="Trebuchet MS" w:hAnsi="Trebuchet MS"/>
          <w:szCs w:val="22"/>
        </w:rPr>
        <w:t xml:space="preserve"> </w:t>
      </w:r>
      <w:r w:rsidRPr="00B33120">
        <w:rPr>
          <w:rFonts w:ascii="Trebuchet MS" w:hAnsi="Trebuchet MS"/>
          <w:szCs w:val="22"/>
        </w:rPr>
        <w:t xml:space="preserve">held where team </w:t>
      </w:r>
      <w:r w:rsidR="004079E6">
        <w:rPr>
          <w:rFonts w:ascii="Trebuchet MS" w:hAnsi="Trebuchet MS"/>
          <w:szCs w:val="22"/>
        </w:rPr>
        <w:t>leaders</w:t>
      </w:r>
      <w:r w:rsidRPr="00B33120">
        <w:rPr>
          <w:rFonts w:ascii="Trebuchet MS" w:hAnsi="Trebuchet MS"/>
          <w:szCs w:val="22"/>
        </w:rPr>
        <w:t xml:space="preserve"> meet together to </w:t>
      </w:r>
      <w:r w:rsidR="004079E6">
        <w:rPr>
          <w:rFonts w:ascii="Trebuchet MS" w:hAnsi="Trebuchet MS"/>
          <w:szCs w:val="22"/>
        </w:rPr>
        <w:t xml:space="preserve">raise issues about their area of work and discuss them. </w:t>
      </w:r>
      <w:r w:rsidRPr="00B33120">
        <w:rPr>
          <w:rFonts w:ascii="Trebuchet MS" w:hAnsi="Trebuchet MS"/>
          <w:szCs w:val="22"/>
        </w:rPr>
        <w:t xml:space="preserve">When receiving feedback </w:t>
      </w:r>
      <w:r w:rsidR="00EA6EB2">
        <w:rPr>
          <w:rFonts w:ascii="Trebuchet MS" w:hAnsi="Trebuchet MS"/>
          <w:szCs w:val="22"/>
        </w:rPr>
        <w:t>about the</w:t>
      </w:r>
      <w:r w:rsidR="00AB6D0D">
        <w:rPr>
          <w:rFonts w:ascii="Trebuchet MS" w:hAnsi="Trebuchet MS"/>
          <w:szCs w:val="22"/>
        </w:rPr>
        <w:t xml:space="preserve"> </w:t>
      </w:r>
      <w:r w:rsidR="00241048">
        <w:rPr>
          <w:rFonts w:ascii="Trebuchet MS" w:hAnsi="Trebuchet MS"/>
          <w:szCs w:val="22"/>
        </w:rPr>
        <w:t>project</w:t>
      </w:r>
      <w:r w:rsidRPr="00B33120">
        <w:rPr>
          <w:rFonts w:ascii="Trebuchet MS" w:hAnsi="Trebuchet MS"/>
          <w:szCs w:val="22"/>
        </w:rPr>
        <w:t xml:space="preserve">, particular attention </w:t>
      </w:r>
      <w:r w:rsidR="0040794C">
        <w:rPr>
          <w:rFonts w:ascii="Trebuchet MS" w:hAnsi="Trebuchet MS"/>
          <w:szCs w:val="22"/>
        </w:rPr>
        <w:t>will</w:t>
      </w:r>
      <w:r w:rsidR="0040794C" w:rsidRPr="00B33120">
        <w:rPr>
          <w:rFonts w:ascii="Trebuchet MS" w:hAnsi="Trebuchet MS"/>
          <w:szCs w:val="22"/>
        </w:rPr>
        <w:t xml:space="preserve"> </w:t>
      </w:r>
      <w:r w:rsidRPr="00B33120">
        <w:rPr>
          <w:rFonts w:ascii="Trebuchet MS" w:hAnsi="Trebuchet MS"/>
          <w:szCs w:val="22"/>
        </w:rPr>
        <w:t xml:space="preserve">be paid to any situation or suggestion that a child </w:t>
      </w:r>
      <w:r w:rsidR="00602E6F">
        <w:rPr>
          <w:rFonts w:ascii="Trebuchet MS" w:hAnsi="Trebuchet MS"/>
          <w:szCs w:val="22"/>
        </w:rPr>
        <w:t xml:space="preserve">or adult with care and support needs </w:t>
      </w:r>
      <w:r w:rsidRPr="00B33120">
        <w:rPr>
          <w:rFonts w:ascii="Trebuchet MS" w:hAnsi="Trebuchet MS"/>
          <w:szCs w:val="22"/>
        </w:rPr>
        <w:t>is being either highly favoured or harshly treated, as these are signs of abuse.</w:t>
      </w:r>
    </w:p>
    <w:p w14:paraId="5DEDF3E4" w14:textId="77777777" w:rsidR="003E5B12" w:rsidRDefault="003E5B12" w:rsidP="003E5B12">
      <w:pPr>
        <w:rPr>
          <w:rFonts w:ascii="Trebuchet MS" w:hAnsi="Trebuchet MS"/>
          <w:szCs w:val="22"/>
        </w:rPr>
      </w:pPr>
    </w:p>
    <w:p w14:paraId="0CB25736" w14:textId="77777777" w:rsidR="003E5B12" w:rsidRPr="00B33120" w:rsidRDefault="00241048" w:rsidP="003E5B12">
      <w:pPr>
        <w:rPr>
          <w:rFonts w:ascii="Trebuchet MS" w:hAnsi="Trebuchet MS"/>
          <w:szCs w:val="22"/>
        </w:rPr>
      </w:pPr>
      <w:r>
        <w:rPr>
          <w:rFonts w:ascii="Trebuchet MS" w:hAnsi="Trebuchet MS"/>
          <w:szCs w:val="22"/>
        </w:rPr>
        <w:t xml:space="preserve">Within the </w:t>
      </w:r>
      <w:r w:rsidR="00E114CD">
        <w:rPr>
          <w:rFonts w:ascii="Trebuchet MS" w:hAnsi="Trebuchet MS"/>
          <w:szCs w:val="22"/>
        </w:rPr>
        <w:t>foodbank p</w:t>
      </w:r>
      <w:r w:rsidR="00EA6EB2">
        <w:rPr>
          <w:rFonts w:ascii="Trebuchet MS" w:hAnsi="Trebuchet MS"/>
          <w:szCs w:val="22"/>
        </w:rPr>
        <w:t>roject</w:t>
      </w:r>
      <w:r>
        <w:rPr>
          <w:rFonts w:ascii="Trebuchet MS" w:hAnsi="Trebuchet MS"/>
          <w:szCs w:val="22"/>
        </w:rPr>
        <w:t xml:space="preserve"> our main area of concern about protecting people lies with the welfare of </w:t>
      </w:r>
      <w:r w:rsidR="00EA6EB2">
        <w:rPr>
          <w:rFonts w:ascii="Trebuchet MS" w:hAnsi="Trebuchet MS"/>
          <w:szCs w:val="22"/>
        </w:rPr>
        <w:t>any</w:t>
      </w:r>
      <w:r w:rsidR="000923FA">
        <w:rPr>
          <w:rFonts w:ascii="Trebuchet MS" w:hAnsi="Trebuchet MS"/>
          <w:szCs w:val="22"/>
        </w:rPr>
        <w:t xml:space="preserve"> adults with care and support needs</w:t>
      </w:r>
      <w:r w:rsidR="004079E6">
        <w:rPr>
          <w:rFonts w:ascii="Trebuchet MS" w:hAnsi="Trebuchet MS"/>
          <w:szCs w:val="22"/>
        </w:rPr>
        <w:t xml:space="preserve"> volunteers. </w:t>
      </w:r>
      <w:r w:rsidR="003E5B12" w:rsidRPr="00B33120">
        <w:rPr>
          <w:rFonts w:ascii="Trebuchet MS" w:hAnsi="Trebuchet MS"/>
          <w:szCs w:val="22"/>
        </w:rPr>
        <w:t xml:space="preserve">Where possible, line managers should take opportunities to observe those </w:t>
      </w:r>
      <w:r w:rsidR="000923FA">
        <w:rPr>
          <w:rFonts w:ascii="Trebuchet MS" w:hAnsi="Trebuchet MS"/>
          <w:szCs w:val="22"/>
        </w:rPr>
        <w:t>children and adults with care and support needs</w:t>
      </w:r>
      <w:r w:rsidR="003E5B12">
        <w:rPr>
          <w:rFonts w:ascii="Trebuchet MS" w:hAnsi="Trebuchet MS"/>
          <w:szCs w:val="22"/>
        </w:rPr>
        <w:t xml:space="preserve"> </w:t>
      </w:r>
      <w:r w:rsidR="003E5B12" w:rsidRPr="00B33120">
        <w:rPr>
          <w:rFonts w:ascii="Trebuchet MS" w:hAnsi="Trebuchet MS"/>
          <w:szCs w:val="22"/>
        </w:rPr>
        <w:t>for whom they are responsible</w:t>
      </w:r>
      <w:r w:rsidR="003E5B12">
        <w:rPr>
          <w:rFonts w:ascii="Trebuchet MS" w:hAnsi="Trebuchet MS"/>
          <w:szCs w:val="22"/>
        </w:rPr>
        <w:t>.</w:t>
      </w:r>
    </w:p>
    <w:p w14:paraId="30C85CE1" w14:textId="77777777" w:rsidR="00292E8F" w:rsidRDefault="00292E8F" w:rsidP="007E135A">
      <w:pPr>
        <w:spacing w:after="120"/>
        <w:rPr>
          <w:rFonts w:ascii="Trebuchet MS" w:hAnsi="Trebuchet MS"/>
          <w:szCs w:val="22"/>
        </w:rPr>
      </w:pPr>
    </w:p>
    <w:p w14:paraId="119FE84D" w14:textId="77777777" w:rsidR="00494D96" w:rsidRDefault="00567FB8" w:rsidP="007E135A">
      <w:pPr>
        <w:spacing w:after="120"/>
        <w:rPr>
          <w:rFonts w:ascii="Trebuchet MS" w:hAnsi="Trebuchet MS"/>
          <w:szCs w:val="22"/>
        </w:rPr>
      </w:pPr>
      <w:r>
        <w:rPr>
          <w:rFonts w:ascii="Trebuchet MS" w:hAnsi="Trebuchet MS"/>
          <w:szCs w:val="22"/>
        </w:rPr>
        <w:t>In all recruitment decisions concerning volunteers:</w:t>
      </w:r>
    </w:p>
    <w:p w14:paraId="3E9F8D2B" w14:textId="77777777" w:rsidR="00494D96" w:rsidRDefault="00183706" w:rsidP="007E135A">
      <w:pPr>
        <w:rPr>
          <w:rFonts w:ascii="Trebuchet MS" w:hAnsi="Trebuchet MS"/>
          <w:szCs w:val="22"/>
        </w:rPr>
      </w:pPr>
      <w:r>
        <w:rPr>
          <w:rFonts w:ascii="Trebuchet MS" w:hAnsi="Trebuchet MS"/>
          <w:szCs w:val="22"/>
        </w:rPr>
        <w:t>a)   A</w:t>
      </w:r>
      <w:r w:rsidR="005C7DFB">
        <w:rPr>
          <w:rFonts w:ascii="Trebuchet MS" w:hAnsi="Trebuchet MS"/>
          <w:szCs w:val="22"/>
        </w:rPr>
        <w:t xml:space="preserve"> </w:t>
      </w:r>
      <w:r w:rsidR="00EA7EB1" w:rsidRPr="00B33120">
        <w:rPr>
          <w:rFonts w:ascii="Trebuchet MS" w:hAnsi="Trebuchet MS"/>
          <w:szCs w:val="22"/>
        </w:rPr>
        <w:t xml:space="preserve">detailed application form </w:t>
      </w:r>
      <w:r w:rsidR="00567FB8">
        <w:rPr>
          <w:rFonts w:ascii="Trebuchet MS" w:hAnsi="Trebuchet MS"/>
          <w:szCs w:val="22"/>
        </w:rPr>
        <w:t xml:space="preserve">should be </w:t>
      </w:r>
      <w:r w:rsidR="00EA7EB1" w:rsidRPr="00B33120">
        <w:rPr>
          <w:rFonts w:ascii="Trebuchet MS" w:hAnsi="Trebuchet MS"/>
          <w:szCs w:val="22"/>
        </w:rPr>
        <w:t>completed</w:t>
      </w:r>
      <w:r w:rsidR="0040794C">
        <w:rPr>
          <w:rFonts w:ascii="Trebuchet MS" w:hAnsi="Trebuchet MS"/>
          <w:szCs w:val="22"/>
        </w:rPr>
        <w:t>.</w:t>
      </w:r>
    </w:p>
    <w:p w14:paraId="09F77122" w14:textId="77777777" w:rsidR="00494D96" w:rsidRDefault="00183706" w:rsidP="007E135A">
      <w:pPr>
        <w:ind w:left="426" w:hanging="426"/>
        <w:rPr>
          <w:rFonts w:ascii="Trebuchet MS" w:hAnsi="Trebuchet MS"/>
          <w:szCs w:val="22"/>
        </w:rPr>
      </w:pPr>
      <w:r>
        <w:rPr>
          <w:rFonts w:ascii="Trebuchet MS" w:hAnsi="Trebuchet MS"/>
          <w:szCs w:val="22"/>
        </w:rPr>
        <w:t xml:space="preserve">b)   </w:t>
      </w:r>
      <w:r w:rsidR="00143D06">
        <w:rPr>
          <w:rFonts w:ascii="Trebuchet MS" w:hAnsi="Trebuchet MS"/>
          <w:szCs w:val="22"/>
        </w:rPr>
        <w:t xml:space="preserve">Two </w:t>
      </w:r>
      <w:r w:rsidR="00EA7EB1" w:rsidRPr="00AB6D0D">
        <w:rPr>
          <w:rFonts w:ascii="Trebuchet MS" w:hAnsi="Trebuchet MS"/>
          <w:szCs w:val="22"/>
        </w:rPr>
        <w:t xml:space="preserve">references </w:t>
      </w:r>
      <w:r w:rsidR="00567FB8" w:rsidRPr="00AB6D0D">
        <w:rPr>
          <w:rFonts w:ascii="Trebuchet MS" w:hAnsi="Trebuchet MS"/>
          <w:szCs w:val="22"/>
        </w:rPr>
        <w:t xml:space="preserve">should be taken </w:t>
      </w:r>
      <w:r w:rsidR="00143D06">
        <w:rPr>
          <w:rFonts w:ascii="Trebuchet MS" w:hAnsi="Trebuchet MS"/>
          <w:szCs w:val="22"/>
        </w:rPr>
        <w:t>to check</w:t>
      </w:r>
      <w:r w:rsidR="00143D06" w:rsidRPr="00AB6D0D">
        <w:rPr>
          <w:rFonts w:ascii="Trebuchet MS" w:hAnsi="Trebuchet MS"/>
          <w:szCs w:val="22"/>
        </w:rPr>
        <w:t xml:space="preserve"> </w:t>
      </w:r>
      <w:r w:rsidR="006D11DD" w:rsidRPr="00AB6D0D">
        <w:rPr>
          <w:rFonts w:ascii="Trebuchet MS" w:hAnsi="Trebuchet MS"/>
          <w:szCs w:val="22"/>
        </w:rPr>
        <w:t>the suitability of the applicant for the post being considered</w:t>
      </w:r>
      <w:r w:rsidR="00D97B32">
        <w:rPr>
          <w:rFonts w:ascii="Trebuchet MS" w:hAnsi="Trebuchet MS"/>
          <w:szCs w:val="22"/>
        </w:rPr>
        <w:t>.</w:t>
      </w:r>
    </w:p>
    <w:p w14:paraId="74BBD5E7" w14:textId="77777777" w:rsidR="007321F1" w:rsidRPr="00183706" w:rsidRDefault="00183706" w:rsidP="007E135A">
      <w:pPr>
        <w:ind w:left="426" w:hanging="426"/>
        <w:rPr>
          <w:rFonts w:ascii="Trebuchet MS" w:hAnsi="Trebuchet MS"/>
          <w:szCs w:val="22"/>
        </w:rPr>
      </w:pPr>
      <w:r>
        <w:rPr>
          <w:rFonts w:ascii="Trebuchet MS" w:hAnsi="Trebuchet MS"/>
          <w:szCs w:val="22"/>
        </w:rPr>
        <w:t xml:space="preserve">c)   </w:t>
      </w:r>
      <w:r w:rsidR="00567FB8" w:rsidRPr="00183706">
        <w:rPr>
          <w:rFonts w:ascii="Trebuchet MS" w:hAnsi="Trebuchet MS"/>
          <w:szCs w:val="22"/>
        </w:rPr>
        <w:t xml:space="preserve">An informal </w:t>
      </w:r>
      <w:r w:rsidR="005C7DFB" w:rsidRPr="00183706">
        <w:rPr>
          <w:rFonts w:ascii="Trebuchet MS" w:hAnsi="Trebuchet MS"/>
          <w:szCs w:val="22"/>
        </w:rPr>
        <w:t>int</w:t>
      </w:r>
      <w:r w:rsidR="00EA7EB1" w:rsidRPr="00183706">
        <w:rPr>
          <w:rFonts w:ascii="Trebuchet MS" w:hAnsi="Trebuchet MS"/>
          <w:szCs w:val="22"/>
        </w:rPr>
        <w:t xml:space="preserve">erview will </w:t>
      </w:r>
      <w:r w:rsidR="00567FB8" w:rsidRPr="00183706">
        <w:rPr>
          <w:rFonts w:ascii="Trebuchet MS" w:hAnsi="Trebuchet MS"/>
          <w:szCs w:val="22"/>
        </w:rPr>
        <w:t>provide</w:t>
      </w:r>
      <w:r w:rsidR="00EA7EB1" w:rsidRPr="00183706">
        <w:rPr>
          <w:rFonts w:ascii="Trebuchet MS" w:hAnsi="Trebuchet MS"/>
          <w:szCs w:val="22"/>
        </w:rPr>
        <w:t xml:space="preserve"> an extended conversation </w:t>
      </w:r>
      <w:r w:rsidR="00143D06">
        <w:rPr>
          <w:rFonts w:ascii="Trebuchet MS" w:hAnsi="Trebuchet MS"/>
          <w:szCs w:val="22"/>
        </w:rPr>
        <w:t>in which</w:t>
      </w:r>
      <w:r w:rsidR="00EA7EB1" w:rsidRPr="00183706">
        <w:rPr>
          <w:rFonts w:ascii="Trebuchet MS" w:hAnsi="Trebuchet MS"/>
          <w:szCs w:val="22"/>
        </w:rPr>
        <w:t xml:space="preserve"> the applicant</w:t>
      </w:r>
      <w:r w:rsidR="005834E1" w:rsidRPr="00183706">
        <w:rPr>
          <w:rFonts w:ascii="Trebuchet MS" w:hAnsi="Trebuchet MS"/>
          <w:szCs w:val="22"/>
        </w:rPr>
        <w:t>’</w:t>
      </w:r>
      <w:r w:rsidR="00EA7EB1" w:rsidRPr="00183706">
        <w:rPr>
          <w:rFonts w:ascii="Trebuchet MS" w:hAnsi="Trebuchet MS"/>
          <w:szCs w:val="22"/>
        </w:rPr>
        <w:t xml:space="preserve">s </w:t>
      </w:r>
      <w:r w:rsidR="006D11DD" w:rsidRPr="00183706">
        <w:rPr>
          <w:rFonts w:ascii="Trebuchet MS" w:hAnsi="Trebuchet MS"/>
          <w:szCs w:val="22"/>
        </w:rPr>
        <w:t>experience and motivation for volunteering</w:t>
      </w:r>
      <w:r w:rsidR="007321F1" w:rsidRPr="00183706">
        <w:rPr>
          <w:rFonts w:ascii="Trebuchet MS" w:hAnsi="Trebuchet MS"/>
          <w:sz w:val="24"/>
          <w:szCs w:val="22"/>
        </w:rPr>
        <w:t xml:space="preserve"> </w:t>
      </w:r>
      <w:r w:rsidR="00143D06">
        <w:rPr>
          <w:rFonts w:ascii="Trebuchet MS" w:hAnsi="Trebuchet MS"/>
          <w:szCs w:val="22"/>
        </w:rPr>
        <w:t>can be</w:t>
      </w:r>
      <w:r w:rsidR="00143D06" w:rsidRPr="00183706">
        <w:rPr>
          <w:rFonts w:ascii="Trebuchet MS" w:hAnsi="Trebuchet MS"/>
          <w:szCs w:val="22"/>
        </w:rPr>
        <w:t xml:space="preserve"> explore</w:t>
      </w:r>
      <w:r w:rsidR="00143D06">
        <w:rPr>
          <w:rFonts w:ascii="Trebuchet MS" w:hAnsi="Trebuchet MS"/>
          <w:szCs w:val="22"/>
        </w:rPr>
        <w:t>d</w:t>
      </w:r>
      <w:r w:rsidR="00143D06" w:rsidRPr="00183706">
        <w:rPr>
          <w:rFonts w:ascii="Trebuchet MS" w:hAnsi="Trebuchet MS"/>
          <w:szCs w:val="22"/>
        </w:rPr>
        <w:t xml:space="preserve"> in </w:t>
      </w:r>
      <w:r w:rsidR="00143D06">
        <w:rPr>
          <w:rFonts w:ascii="Trebuchet MS" w:hAnsi="Trebuchet MS"/>
          <w:szCs w:val="22"/>
        </w:rPr>
        <w:t>more detail</w:t>
      </w:r>
      <w:r w:rsidR="0040794C">
        <w:rPr>
          <w:rFonts w:ascii="Trebuchet MS" w:hAnsi="Trebuchet MS"/>
          <w:sz w:val="24"/>
          <w:szCs w:val="22"/>
        </w:rPr>
        <w:t>.</w:t>
      </w:r>
    </w:p>
    <w:p w14:paraId="6509F3BB" w14:textId="77777777" w:rsidR="007321F1" w:rsidRDefault="007321F1" w:rsidP="00B40868">
      <w:pPr>
        <w:pStyle w:val="BodyText3"/>
        <w:rPr>
          <w:rFonts w:ascii="Trebuchet MS" w:hAnsi="Trebuchet MS"/>
          <w:sz w:val="24"/>
          <w:szCs w:val="22"/>
        </w:rPr>
      </w:pPr>
    </w:p>
    <w:p w14:paraId="49D82DAA" w14:textId="77777777" w:rsidR="00183706" w:rsidRDefault="00183706" w:rsidP="00B40868">
      <w:pPr>
        <w:pStyle w:val="BodyText3"/>
        <w:rPr>
          <w:rFonts w:ascii="Trebuchet MS" w:hAnsi="Trebuchet MS"/>
          <w:sz w:val="24"/>
          <w:szCs w:val="22"/>
        </w:rPr>
      </w:pPr>
    </w:p>
    <w:p w14:paraId="055CBFB5" w14:textId="77777777" w:rsidR="00183706" w:rsidRDefault="00183706" w:rsidP="00B40868">
      <w:pPr>
        <w:pStyle w:val="BodyText3"/>
        <w:rPr>
          <w:rFonts w:ascii="Trebuchet MS" w:hAnsi="Trebuchet MS"/>
          <w:sz w:val="24"/>
          <w:szCs w:val="22"/>
        </w:rPr>
      </w:pPr>
    </w:p>
    <w:p w14:paraId="52333A46" w14:textId="77777777" w:rsidR="00EA7EB1" w:rsidRPr="007201EC" w:rsidRDefault="007321F1" w:rsidP="00B40868">
      <w:pPr>
        <w:pStyle w:val="BodyText3"/>
        <w:rPr>
          <w:rFonts w:ascii="Trebuchet MS" w:hAnsi="Trebuchet MS"/>
          <w:sz w:val="24"/>
          <w:szCs w:val="22"/>
          <w:u w:val="none"/>
        </w:rPr>
      </w:pPr>
      <w:r w:rsidRPr="007201EC">
        <w:rPr>
          <w:rFonts w:ascii="Trebuchet MS" w:hAnsi="Trebuchet MS"/>
          <w:sz w:val="24"/>
          <w:szCs w:val="22"/>
          <w:u w:val="none"/>
        </w:rPr>
        <w:t>Criminal</w:t>
      </w:r>
      <w:r w:rsidR="0011058C" w:rsidRPr="007201EC">
        <w:rPr>
          <w:rFonts w:ascii="Trebuchet MS" w:hAnsi="Trebuchet MS"/>
          <w:sz w:val="24"/>
          <w:szCs w:val="22"/>
          <w:u w:val="none"/>
        </w:rPr>
        <w:t xml:space="preserve"> convictions</w:t>
      </w:r>
    </w:p>
    <w:p w14:paraId="124F8020" w14:textId="77777777" w:rsidR="00421E7B" w:rsidRPr="00A34AC4" w:rsidRDefault="00421E7B" w:rsidP="00976DF1">
      <w:pPr>
        <w:pStyle w:val="BodyText"/>
        <w:ind w:left="720"/>
        <w:jc w:val="both"/>
        <w:rPr>
          <w:rFonts w:ascii="Trebuchet MS" w:hAnsi="Trebuchet MS"/>
          <w:szCs w:val="22"/>
        </w:rPr>
      </w:pPr>
      <w:r w:rsidRPr="00567FB8">
        <w:rPr>
          <w:rFonts w:ascii="Trebuchet MS" w:hAnsi="Trebuchet MS" w:cs="Arial"/>
          <w:sz w:val="20"/>
          <w:szCs w:val="22"/>
        </w:rPr>
        <w:t> </w:t>
      </w:r>
      <w:r w:rsidR="00B40868" w:rsidRPr="00B40868">
        <w:rPr>
          <w:rFonts w:ascii="Trebuchet MS" w:hAnsi="Trebuchet MS" w:cs="Arial"/>
          <w:b w:val="0"/>
          <w:bCs/>
          <w:szCs w:val="22"/>
        </w:rPr>
        <w:t>  </w:t>
      </w:r>
      <w:r>
        <w:rPr>
          <w:rFonts w:ascii="Arial" w:hAnsi="Arial" w:cs="Arial"/>
          <w:sz w:val="20"/>
        </w:rPr>
        <w:t> </w:t>
      </w:r>
    </w:p>
    <w:p w14:paraId="0EF3064C" w14:textId="77777777" w:rsidR="00421E7B" w:rsidRDefault="00B40868">
      <w:pPr>
        <w:rPr>
          <w:rFonts w:ascii="Trebuchet MS" w:hAnsi="Trebuchet MS"/>
          <w:szCs w:val="22"/>
        </w:rPr>
      </w:pPr>
      <w:r>
        <w:rPr>
          <w:rFonts w:ascii="Trebuchet MS" w:hAnsi="Trebuchet MS"/>
          <w:szCs w:val="22"/>
        </w:rPr>
        <w:t xml:space="preserve">All volunteers must complete a volunteer application form before commencing work at </w:t>
      </w:r>
      <w:r w:rsidR="00AF7AAA">
        <w:rPr>
          <w:rFonts w:ascii="Trebuchet MS" w:hAnsi="Trebuchet MS"/>
          <w:szCs w:val="22"/>
        </w:rPr>
        <w:t>t</w:t>
      </w:r>
      <w:r>
        <w:rPr>
          <w:rFonts w:ascii="Trebuchet MS" w:hAnsi="Trebuchet MS"/>
          <w:szCs w:val="22"/>
        </w:rPr>
        <w:t xml:space="preserve">he </w:t>
      </w:r>
      <w:r w:rsidR="00E114CD">
        <w:rPr>
          <w:rFonts w:ascii="Trebuchet MS" w:hAnsi="Trebuchet MS"/>
          <w:szCs w:val="22"/>
        </w:rPr>
        <w:t>foodbank p</w:t>
      </w:r>
      <w:r w:rsidR="00AF7AAA">
        <w:rPr>
          <w:rFonts w:ascii="Trebuchet MS" w:hAnsi="Trebuchet MS"/>
          <w:szCs w:val="22"/>
        </w:rPr>
        <w:t>roject.</w:t>
      </w:r>
      <w:r w:rsidR="00183706">
        <w:rPr>
          <w:rFonts w:ascii="Trebuchet MS" w:hAnsi="Trebuchet MS"/>
          <w:szCs w:val="22"/>
        </w:rPr>
        <w:t xml:space="preserve"> </w:t>
      </w:r>
      <w:r w:rsidR="00AF7AAA">
        <w:rPr>
          <w:rFonts w:ascii="Trebuchet MS" w:hAnsi="Trebuchet MS"/>
          <w:szCs w:val="22"/>
        </w:rPr>
        <w:t xml:space="preserve"> </w:t>
      </w:r>
      <w:r>
        <w:rPr>
          <w:rFonts w:ascii="Trebuchet MS" w:hAnsi="Trebuchet MS"/>
          <w:szCs w:val="22"/>
        </w:rPr>
        <w:t xml:space="preserve">Details of criminal convictions </w:t>
      </w:r>
      <w:r w:rsidR="00A34AC4">
        <w:rPr>
          <w:rFonts w:ascii="Trebuchet MS" w:hAnsi="Trebuchet MS"/>
          <w:szCs w:val="22"/>
        </w:rPr>
        <w:t xml:space="preserve">(except those ‘spent’ under the Rehabilitation of Offenders Act 1974) </w:t>
      </w:r>
      <w:r>
        <w:rPr>
          <w:rFonts w:ascii="Trebuchet MS" w:hAnsi="Trebuchet MS"/>
          <w:szCs w:val="22"/>
        </w:rPr>
        <w:t>must be provided so an adequate risk assessment can be undertaken. (The</w:t>
      </w:r>
      <w:r w:rsidR="007E135A">
        <w:rPr>
          <w:rFonts w:ascii="Trebuchet MS" w:hAnsi="Trebuchet MS"/>
          <w:szCs w:val="22"/>
        </w:rPr>
        <w:t xml:space="preserve"> foodbank p</w:t>
      </w:r>
      <w:r w:rsidR="00AF7AAA">
        <w:rPr>
          <w:rFonts w:ascii="Trebuchet MS" w:hAnsi="Trebuchet MS"/>
          <w:szCs w:val="22"/>
        </w:rPr>
        <w:t>roject</w:t>
      </w:r>
      <w:r>
        <w:rPr>
          <w:rFonts w:ascii="Trebuchet MS" w:hAnsi="Trebuchet MS"/>
          <w:szCs w:val="22"/>
        </w:rPr>
        <w:t xml:space="preserve"> reserves the right to dismiss a volunteer and/or ban them from the property should they feel it is necessary.)</w:t>
      </w:r>
    </w:p>
    <w:p w14:paraId="1C454DB4" w14:textId="77777777" w:rsidR="005F5548" w:rsidRDefault="005F5548">
      <w:pPr>
        <w:rPr>
          <w:rFonts w:ascii="Trebuchet MS" w:hAnsi="Trebuchet MS"/>
          <w:szCs w:val="22"/>
        </w:rPr>
      </w:pPr>
    </w:p>
    <w:p w14:paraId="29C2BFCB" w14:textId="77777777" w:rsidR="003C03D2" w:rsidRPr="00B33120" w:rsidRDefault="003C03D2">
      <w:pPr>
        <w:rPr>
          <w:rFonts w:ascii="Trebuchet MS" w:hAnsi="Trebuchet MS"/>
          <w:szCs w:val="22"/>
        </w:rPr>
      </w:pPr>
    </w:p>
    <w:p w14:paraId="2F449A93" w14:textId="77777777" w:rsidR="00EA7EB1" w:rsidRPr="007201EC" w:rsidRDefault="0011058C">
      <w:pPr>
        <w:pStyle w:val="Heading1"/>
        <w:rPr>
          <w:rFonts w:ascii="Trebuchet MS" w:hAnsi="Trebuchet MS"/>
          <w:b/>
          <w:sz w:val="24"/>
          <w:szCs w:val="24"/>
          <w:u w:val="none"/>
        </w:rPr>
      </w:pPr>
      <w:r w:rsidRPr="007201EC">
        <w:rPr>
          <w:rFonts w:ascii="Trebuchet MS" w:hAnsi="Trebuchet MS"/>
          <w:b/>
          <w:sz w:val="24"/>
          <w:szCs w:val="24"/>
          <w:u w:val="none"/>
        </w:rPr>
        <w:t xml:space="preserve">Training </w:t>
      </w:r>
    </w:p>
    <w:p w14:paraId="75EACC58" w14:textId="77777777" w:rsidR="003E5B12" w:rsidRDefault="003E5B12" w:rsidP="003E5B12">
      <w:pPr>
        <w:rPr>
          <w:rFonts w:ascii="Trebuchet MS" w:hAnsi="Trebuchet MS"/>
          <w:szCs w:val="22"/>
        </w:rPr>
      </w:pPr>
    </w:p>
    <w:p w14:paraId="4BAE4F18" w14:textId="77777777" w:rsidR="00EA7EB1" w:rsidRPr="00B33120" w:rsidRDefault="00EA7EB1" w:rsidP="003E5B12">
      <w:pPr>
        <w:rPr>
          <w:rFonts w:ascii="Trebuchet MS" w:hAnsi="Trebuchet MS"/>
          <w:szCs w:val="22"/>
        </w:rPr>
      </w:pPr>
      <w:r w:rsidRPr="00B33120">
        <w:rPr>
          <w:rFonts w:ascii="Trebuchet MS" w:hAnsi="Trebuchet MS"/>
          <w:szCs w:val="22"/>
        </w:rPr>
        <w:t xml:space="preserve">Training in the prevention of abuse and the action to take if abuse occurs </w:t>
      </w:r>
      <w:r w:rsidR="0040794C">
        <w:rPr>
          <w:rFonts w:ascii="Trebuchet MS" w:hAnsi="Trebuchet MS"/>
          <w:szCs w:val="22"/>
        </w:rPr>
        <w:t>will</w:t>
      </w:r>
      <w:r w:rsidR="0040794C" w:rsidRPr="00B33120">
        <w:rPr>
          <w:rFonts w:ascii="Trebuchet MS" w:hAnsi="Trebuchet MS"/>
          <w:szCs w:val="22"/>
        </w:rPr>
        <w:t xml:space="preserve"> </w:t>
      </w:r>
      <w:r w:rsidRPr="00B33120">
        <w:rPr>
          <w:rFonts w:ascii="Trebuchet MS" w:hAnsi="Trebuchet MS"/>
          <w:szCs w:val="22"/>
        </w:rPr>
        <w:t xml:space="preserve">be included as part of the Training Programme for the </w:t>
      </w:r>
      <w:r w:rsidR="007E135A">
        <w:rPr>
          <w:rFonts w:ascii="Trebuchet MS" w:hAnsi="Trebuchet MS"/>
          <w:szCs w:val="22"/>
        </w:rPr>
        <w:t>f</w:t>
      </w:r>
      <w:r w:rsidR="00567FB8">
        <w:rPr>
          <w:rFonts w:ascii="Trebuchet MS" w:hAnsi="Trebuchet MS"/>
          <w:szCs w:val="22"/>
        </w:rPr>
        <w:t>ood</w:t>
      </w:r>
      <w:r w:rsidR="007E135A">
        <w:rPr>
          <w:rFonts w:ascii="Trebuchet MS" w:hAnsi="Trebuchet MS"/>
          <w:szCs w:val="22"/>
        </w:rPr>
        <w:t>bank p</w:t>
      </w:r>
      <w:r w:rsidR="00567FB8">
        <w:rPr>
          <w:rFonts w:ascii="Trebuchet MS" w:hAnsi="Trebuchet MS"/>
          <w:szCs w:val="22"/>
        </w:rPr>
        <w:t>roject</w:t>
      </w:r>
      <w:r w:rsidR="00143D06">
        <w:rPr>
          <w:rFonts w:ascii="Trebuchet MS" w:hAnsi="Trebuchet MS"/>
          <w:szCs w:val="22"/>
        </w:rPr>
        <w:t>.  The foodbank management team will monitor whether such training is available</w:t>
      </w:r>
      <w:r w:rsidR="00567FB8">
        <w:rPr>
          <w:rFonts w:ascii="Trebuchet MS" w:hAnsi="Trebuchet MS"/>
          <w:szCs w:val="22"/>
        </w:rPr>
        <w:t xml:space="preserve"> free of charge via the local authority</w:t>
      </w:r>
      <w:r w:rsidR="00143D06">
        <w:rPr>
          <w:rFonts w:ascii="Trebuchet MS" w:hAnsi="Trebuchet MS"/>
          <w:szCs w:val="22"/>
        </w:rPr>
        <w:t>, advise relevant foodbank personnel, and facilitate attendance</w:t>
      </w:r>
      <w:r w:rsidR="00567FB8">
        <w:rPr>
          <w:rFonts w:ascii="Trebuchet MS" w:hAnsi="Trebuchet MS"/>
          <w:szCs w:val="22"/>
        </w:rPr>
        <w:t>.</w:t>
      </w:r>
      <w:r w:rsidR="00183706">
        <w:rPr>
          <w:rFonts w:ascii="Trebuchet MS" w:hAnsi="Trebuchet MS"/>
          <w:szCs w:val="22"/>
        </w:rPr>
        <w:t xml:space="preserve"> </w:t>
      </w:r>
      <w:r w:rsidR="00183706" w:rsidRPr="00B33120" w:rsidDel="00183706">
        <w:rPr>
          <w:rFonts w:ascii="Trebuchet MS" w:hAnsi="Trebuchet MS"/>
          <w:szCs w:val="22"/>
        </w:rPr>
        <w:t xml:space="preserve"> </w:t>
      </w:r>
      <w:r w:rsidR="00567FB8">
        <w:rPr>
          <w:rFonts w:ascii="Trebuchet MS" w:hAnsi="Trebuchet MS"/>
          <w:szCs w:val="22"/>
        </w:rPr>
        <w:t>Further guidelines concerning the safeguarding</w:t>
      </w:r>
      <w:r w:rsidR="006D11DD">
        <w:rPr>
          <w:rFonts w:ascii="Trebuchet MS" w:hAnsi="Trebuchet MS"/>
          <w:szCs w:val="22"/>
        </w:rPr>
        <w:t xml:space="preserve"> policies of </w:t>
      </w:r>
      <w:r w:rsidR="0040794C">
        <w:rPr>
          <w:rFonts w:ascii="Trebuchet MS" w:hAnsi="Trebuchet MS"/>
          <w:szCs w:val="22"/>
        </w:rPr>
        <w:t xml:space="preserve">the </w:t>
      </w:r>
      <w:r w:rsidR="006D11DD">
        <w:rPr>
          <w:rFonts w:ascii="Trebuchet MS" w:hAnsi="Trebuchet MS"/>
          <w:szCs w:val="22"/>
        </w:rPr>
        <w:t xml:space="preserve">local council </w:t>
      </w:r>
      <w:r w:rsidR="0040794C">
        <w:rPr>
          <w:rFonts w:ascii="Trebuchet MS" w:hAnsi="Trebuchet MS"/>
          <w:szCs w:val="22"/>
        </w:rPr>
        <w:t>have been</w:t>
      </w:r>
      <w:r w:rsidR="006D11DD">
        <w:rPr>
          <w:rFonts w:ascii="Trebuchet MS" w:hAnsi="Trebuchet MS"/>
          <w:szCs w:val="22"/>
        </w:rPr>
        <w:t xml:space="preserve"> obtained free of charge and a copy </w:t>
      </w:r>
      <w:r w:rsidR="0040794C">
        <w:rPr>
          <w:rFonts w:ascii="Trebuchet MS" w:hAnsi="Trebuchet MS"/>
          <w:szCs w:val="22"/>
        </w:rPr>
        <w:t>is</w:t>
      </w:r>
      <w:r w:rsidR="006D11DD">
        <w:rPr>
          <w:rFonts w:ascii="Trebuchet MS" w:hAnsi="Trebuchet MS"/>
          <w:szCs w:val="22"/>
        </w:rPr>
        <w:t xml:space="preserve"> kept</w:t>
      </w:r>
      <w:r w:rsidR="0040794C">
        <w:rPr>
          <w:rFonts w:ascii="Trebuchet MS" w:hAnsi="Trebuchet MS"/>
          <w:szCs w:val="22"/>
        </w:rPr>
        <w:t xml:space="preserve"> in [x location]</w:t>
      </w:r>
      <w:r w:rsidR="006D11DD">
        <w:rPr>
          <w:rFonts w:ascii="Trebuchet MS" w:hAnsi="Trebuchet MS"/>
          <w:szCs w:val="22"/>
        </w:rPr>
        <w:t xml:space="preserve"> as a reference.</w:t>
      </w:r>
    </w:p>
    <w:p w14:paraId="791D20C2" w14:textId="77777777" w:rsidR="00EA7EB1" w:rsidRPr="00B33120" w:rsidRDefault="00EA7EB1">
      <w:pPr>
        <w:rPr>
          <w:rFonts w:ascii="Trebuchet MS" w:hAnsi="Trebuchet MS"/>
          <w:szCs w:val="22"/>
        </w:rPr>
      </w:pPr>
    </w:p>
    <w:p w14:paraId="6D7EB8E5" w14:textId="77777777" w:rsidR="00EA7EB1" w:rsidRPr="00B33120" w:rsidRDefault="0040794C" w:rsidP="00880744">
      <w:pPr>
        <w:rPr>
          <w:rFonts w:ascii="Trebuchet MS" w:hAnsi="Trebuchet MS"/>
          <w:szCs w:val="22"/>
        </w:rPr>
      </w:pPr>
      <w:r>
        <w:rPr>
          <w:rFonts w:ascii="Trebuchet MS" w:hAnsi="Trebuchet MS"/>
          <w:szCs w:val="22"/>
        </w:rPr>
        <w:t>The foodbank project recognises</w:t>
      </w:r>
      <w:r w:rsidR="00EA7EB1" w:rsidRPr="00B33120">
        <w:rPr>
          <w:rFonts w:ascii="Trebuchet MS" w:hAnsi="Trebuchet MS"/>
          <w:szCs w:val="22"/>
        </w:rPr>
        <w:t xml:space="preserve"> that it is insufficient to give workers guidelines without equipping them with the skills and knowledge to carry them out.</w:t>
      </w:r>
      <w:r>
        <w:rPr>
          <w:rFonts w:ascii="Trebuchet MS" w:hAnsi="Trebuchet MS"/>
          <w:szCs w:val="22"/>
        </w:rPr>
        <w:t xml:space="preserve"> Therefore</w:t>
      </w:r>
      <w:r w:rsidR="000923FA">
        <w:rPr>
          <w:rFonts w:ascii="Trebuchet MS" w:hAnsi="Trebuchet MS"/>
          <w:szCs w:val="22"/>
        </w:rPr>
        <w:t>,</w:t>
      </w:r>
      <w:r>
        <w:rPr>
          <w:rFonts w:ascii="Trebuchet MS" w:hAnsi="Trebuchet MS"/>
          <w:szCs w:val="22"/>
        </w:rPr>
        <w:t xml:space="preserve"> regular updates and training will be provided to all volunteers and the Safeguarding Officers will be encouraged to attend external training in order to remain up-to-date with legislation and good practice.</w:t>
      </w:r>
    </w:p>
    <w:p w14:paraId="3188244D" w14:textId="77777777" w:rsidR="00EA7EB1" w:rsidRPr="00B33120" w:rsidRDefault="00EA7EB1">
      <w:pPr>
        <w:rPr>
          <w:rFonts w:ascii="Trebuchet MS" w:hAnsi="Trebuchet MS"/>
          <w:szCs w:val="22"/>
        </w:rPr>
      </w:pPr>
    </w:p>
    <w:p w14:paraId="4EE5623B" w14:textId="77777777" w:rsidR="00FA32C6" w:rsidRPr="007201EC" w:rsidRDefault="00F15CFD" w:rsidP="00880744">
      <w:pPr>
        <w:rPr>
          <w:rFonts w:ascii="Trebuchet MS" w:hAnsi="Trebuchet MS"/>
          <w:b/>
          <w:sz w:val="24"/>
          <w:szCs w:val="24"/>
        </w:rPr>
      </w:pPr>
      <w:r w:rsidRPr="007201EC">
        <w:rPr>
          <w:rFonts w:ascii="Trebuchet MS" w:hAnsi="Trebuchet MS"/>
          <w:b/>
          <w:sz w:val="24"/>
          <w:szCs w:val="24"/>
        </w:rPr>
        <w:t>Supported Volunteers</w:t>
      </w:r>
      <w:r w:rsidRPr="007201EC">
        <w:rPr>
          <w:rFonts w:ascii="Trebuchet MS" w:hAnsi="Trebuchet MS"/>
          <w:b/>
          <w:sz w:val="24"/>
          <w:szCs w:val="24"/>
        </w:rPr>
        <w:br/>
      </w:r>
    </w:p>
    <w:p w14:paraId="50F65D7B" w14:textId="77777777" w:rsidR="00F15CFD" w:rsidRPr="007201EC" w:rsidRDefault="00F15CFD" w:rsidP="00880744">
      <w:pPr>
        <w:rPr>
          <w:rFonts w:ascii="Trebuchet MS" w:hAnsi="Trebuchet MS"/>
          <w:sz w:val="24"/>
          <w:szCs w:val="24"/>
        </w:rPr>
      </w:pPr>
      <w:r w:rsidRPr="007201EC">
        <w:rPr>
          <w:rFonts w:ascii="Trebuchet MS" w:hAnsi="Trebuchet MS"/>
          <w:sz w:val="24"/>
          <w:szCs w:val="24"/>
        </w:rPr>
        <w:lastRenderedPageBreak/>
        <w:t xml:space="preserve">The foodbank will ensure that all volunteers, including young people or volunteers with additional needs understand the safeguarding policy. If the volunteers is likely to struggle to absorb the information contained within this policy by reading </w:t>
      </w:r>
      <w:r w:rsidR="00532F91" w:rsidRPr="007201EC">
        <w:rPr>
          <w:rFonts w:ascii="Trebuchet MS" w:hAnsi="Trebuchet MS"/>
          <w:sz w:val="24"/>
          <w:szCs w:val="24"/>
        </w:rPr>
        <w:t>it, the volunteer coordinator, supervisor or a Safeguarding Officer will talk through the policy verbally. In addition to this, one or more of the below resources, or other alternative developed locally, will be used to aid learning:</w:t>
      </w:r>
    </w:p>
    <w:p w14:paraId="166D0EAE" w14:textId="77777777" w:rsidR="00532F91" w:rsidRPr="007201EC" w:rsidRDefault="00532F91" w:rsidP="00880744">
      <w:pPr>
        <w:rPr>
          <w:rFonts w:ascii="Trebuchet MS" w:hAnsi="Trebuchet MS"/>
          <w:sz w:val="24"/>
          <w:szCs w:val="24"/>
        </w:rPr>
      </w:pPr>
    </w:p>
    <w:p w14:paraId="70D8D843" w14:textId="77777777" w:rsidR="00532F91" w:rsidRPr="007201EC" w:rsidRDefault="00532F91" w:rsidP="00880744">
      <w:pPr>
        <w:rPr>
          <w:rFonts w:ascii="Trebuchet MS" w:hAnsi="Trebuchet MS"/>
          <w:sz w:val="24"/>
          <w:szCs w:val="24"/>
        </w:rPr>
      </w:pPr>
      <w:r w:rsidRPr="007201EC">
        <w:rPr>
          <w:rFonts w:ascii="Trebuchet MS" w:hAnsi="Trebuchet MS"/>
          <w:sz w:val="24"/>
          <w:szCs w:val="24"/>
        </w:rPr>
        <w:t xml:space="preserve">This page from Camden council includes easy-to-read leaflets on safeguarding adults: </w:t>
      </w:r>
      <w:hyperlink r:id="rId11" w:history="1">
        <w:r w:rsidRPr="007201EC">
          <w:rPr>
            <w:rStyle w:val="Hyperlink"/>
            <w:rFonts w:ascii="Trebuchet MS" w:hAnsi="Trebuchet MS"/>
            <w:sz w:val="24"/>
            <w:szCs w:val="24"/>
            <w:u w:val="none"/>
          </w:rPr>
          <w:t>http://bit.ly/1KAWYYt</w:t>
        </w:r>
      </w:hyperlink>
    </w:p>
    <w:p w14:paraId="49ED853D" w14:textId="77777777" w:rsidR="00532F91" w:rsidRPr="007201EC" w:rsidRDefault="00532F91" w:rsidP="00880744">
      <w:pPr>
        <w:rPr>
          <w:rFonts w:ascii="Trebuchet MS" w:hAnsi="Trebuchet MS"/>
          <w:sz w:val="24"/>
          <w:szCs w:val="24"/>
        </w:rPr>
      </w:pPr>
    </w:p>
    <w:p w14:paraId="381D5B97" w14:textId="77777777" w:rsidR="00532F91" w:rsidRPr="007201EC" w:rsidRDefault="00532F91" w:rsidP="00880744">
      <w:pPr>
        <w:rPr>
          <w:rFonts w:ascii="Trebuchet MS" w:hAnsi="Trebuchet MS"/>
          <w:sz w:val="24"/>
          <w:szCs w:val="24"/>
        </w:rPr>
      </w:pPr>
      <w:r w:rsidRPr="007201EC">
        <w:rPr>
          <w:rFonts w:ascii="Trebuchet MS" w:hAnsi="Trebuchet MS"/>
          <w:sz w:val="24"/>
          <w:szCs w:val="24"/>
        </w:rPr>
        <w:t xml:space="preserve">Easy read information about keeping safe: </w:t>
      </w:r>
      <w:hyperlink r:id="rId12" w:history="1">
        <w:r w:rsidR="007201EC" w:rsidRPr="007201EC">
          <w:rPr>
            <w:rStyle w:val="Hyperlink"/>
            <w:rFonts w:ascii="Trebuchet MS" w:hAnsi="Trebuchet MS"/>
            <w:sz w:val="24"/>
            <w:szCs w:val="24"/>
            <w:u w:val="none"/>
          </w:rPr>
          <w:t>http://bit.ly/1bKoh6I</w:t>
        </w:r>
      </w:hyperlink>
      <w:r w:rsidR="007201EC" w:rsidRPr="007201EC">
        <w:rPr>
          <w:rFonts w:ascii="Trebuchet MS" w:hAnsi="Trebuchet MS"/>
          <w:sz w:val="24"/>
          <w:szCs w:val="24"/>
        </w:rPr>
        <w:t xml:space="preserve"> </w:t>
      </w:r>
    </w:p>
    <w:p w14:paraId="594F6EF2" w14:textId="77777777" w:rsidR="007201EC" w:rsidRPr="007201EC" w:rsidRDefault="007201EC" w:rsidP="00880744">
      <w:pPr>
        <w:rPr>
          <w:rFonts w:ascii="Trebuchet MS" w:hAnsi="Trebuchet MS"/>
          <w:sz w:val="24"/>
          <w:szCs w:val="24"/>
        </w:rPr>
      </w:pPr>
    </w:p>
    <w:p w14:paraId="57601181" w14:textId="77777777" w:rsidR="007201EC" w:rsidRPr="007201EC" w:rsidRDefault="007201EC" w:rsidP="00880744">
      <w:pPr>
        <w:rPr>
          <w:rFonts w:ascii="Trebuchet MS" w:hAnsi="Trebuchet MS"/>
          <w:sz w:val="24"/>
          <w:szCs w:val="24"/>
        </w:rPr>
      </w:pPr>
      <w:r w:rsidRPr="007201EC">
        <w:rPr>
          <w:rFonts w:ascii="Trebuchet MS" w:hAnsi="Trebuchet MS"/>
          <w:sz w:val="24"/>
          <w:szCs w:val="24"/>
        </w:rPr>
        <w:t xml:space="preserve">Leeds Safeguarding Board have produced some resources for safeguarding adults including leaflets and posters: </w:t>
      </w:r>
      <w:hyperlink r:id="rId13" w:history="1">
        <w:r w:rsidRPr="007201EC">
          <w:rPr>
            <w:rStyle w:val="Hyperlink"/>
            <w:rFonts w:ascii="Trebuchet MS" w:hAnsi="Trebuchet MS"/>
            <w:sz w:val="24"/>
            <w:szCs w:val="24"/>
            <w:u w:val="none"/>
          </w:rPr>
          <w:t>http://bit.ly/1bKokiV</w:t>
        </w:r>
      </w:hyperlink>
      <w:r w:rsidRPr="007201EC">
        <w:rPr>
          <w:rFonts w:ascii="Trebuchet MS" w:hAnsi="Trebuchet MS"/>
          <w:sz w:val="24"/>
          <w:szCs w:val="24"/>
        </w:rPr>
        <w:t xml:space="preserve"> </w:t>
      </w:r>
    </w:p>
    <w:p w14:paraId="1B8C68AB" w14:textId="77777777" w:rsidR="00532F91" w:rsidRDefault="00532F91" w:rsidP="00880744">
      <w:pPr>
        <w:rPr>
          <w:rFonts w:ascii="Trebuchet MS" w:hAnsi="Trebuchet MS"/>
          <w:b/>
          <w:sz w:val="24"/>
          <w:szCs w:val="24"/>
          <w:u w:val="single"/>
        </w:rPr>
      </w:pPr>
    </w:p>
    <w:p w14:paraId="749823B0" w14:textId="77777777" w:rsidR="00A11A54" w:rsidRPr="007201EC" w:rsidRDefault="0011058C" w:rsidP="00880744">
      <w:pPr>
        <w:rPr>
          <w:rFonts w:ascii="Trebuchet MS" w:hAnsi="Trebuchet MS"/>
          <w:b/>
          <w:sz w:val="24"/>
          <w:szCs w:val="24"/>
        </w:rPr>
      </w:pPr>
      <w:r w:rsidRPr="007201EC">
        <w:rPr>
          <w:rFonts w:ascii="Trebuchet MS" w:hAnsi="Trebuchet MS"/>
          <w:b/>
          <w:sz w:val="24"/>
          <w:szCs w:val="24"/>
        </w:rPr>
        <w:t>General</w:t>
      </w:r>
    </w:p>
    <w:p w14:paraId="0B9E004A" w14:textId="77777777" w:rsidR="00A11A54" w:rsidRDefault="00A11A54" w:rsidP="00880744">
      <w:pPr>
        <w:rPr>
          <w:rFonts w:ascii="Trebuchet MS" w:hAnsi="Trebuchet MS"/>
          <w:szCs w:val="22"/>
        </w:rPr>
      </w:pPr>
    </w:p>
    <w:p w14:paraId="477DD958" w14:textId="77777777" w:rsidR="00EA7EB1" w:rsidRPr="00B33120" w:rsidRDefault="00EA7EB1" w:rsidP="00880744">
      <w:pPr>
        <w:rPr>
          <w:rFonts w:ascii="Trebuchet MS" w:hAnsi="Trebuchet MS"/>
          <w:szCs w:val="22"/>
        </w:rPr>
      </w:pPr>
      <w:r w:rsidRPr="00B33120">
        <w:rPr>
          <w:rFonts w:ascii="Trebuchet MS" w:hAnsi="Trebuchet MS"/>
          <w:szCs w:val="22"/>
        </w:rPr>
        <w:t xml:space="preserve">All workers driving any vehicle which transports </w:t>
      </w:r>
      <w:r w:rsidR="00BA3F05">
        <w:rPr>
          <w:rFonts w:ascii="Trebuchet MS" w:hAnsi="Trebuchet MS"/>
          <w:szCs w:val="22"/>
        </w:rPr>
        <w:t>children and/or adults with care and support needs</w:t>
      </w:r>
      <w:r w:rsidRPr="00B33120">
        <w:rPr>
          <w:rFonts w:ascii="Trebuchet MS" w:hAnsi="Trebuchet MS"/>
          <w:szCs w:val="22"/>
        </w:rPr>
        <w:t xml:space="preserve"> must hold a valid driver’s licence for the type/class of vehicle they are driving.</w:t>
      </w:r>
    </w:p>
    <w:p w14:paraId="4207E33B" w14:textId="77777777" w:rsidR="00EA7EB1" w:rsidRPr="00B33120" w:rsidRDefault="00EA7EB1">
      <w:pPr>
        <w:rPr>
          <w:rFonts w:ascii="Trebuchet MS" w:hAnsi="Trebuchet MS"/>
          <w:szCs w:val="22"/>
        </w:rPr>
      </w:pPr>
    </w:p>
    <w:p w14:paraId="43A5153E" w14:textId="77777777" w:rsidR="00EA7EB1" w:rsidRPr="00B33120" w:rsidRDefault="00EA7EB1" w:rsidP="00880744">
      <w:pPr>
        <w:rPr>
          <w:rFonts w:ascii="Trebuchet MS" w:hAnsi="Trebuchet MS"/>
          <w:szCs w:val="22"/>
        </w:rPr>
      </w:pPr>
      <w:r w:rsidRPr="00B33120">
        <w:rPr>
          <w:rFonts w:ascii="Trebuchet MS" w:hAnsi="Trebuchet MS"/>
          <w:szCs w:val="22"/>
        </w:rPr>
        <w:t xml:space="preserve">All vehicles used in the transportation of </w:t>
      </w:r>
      <w:r w:rsidR="00BA3F05">
        <w:rPr>
          <w:rFonts w:ascii="Trebuchet MS" w:hAnsi="Trebuchet MS"/>
          <w:szCs w:val="22"/>
        </w:rPr>
        <w:t>children and/or adults with care and support needs</w:t>
      </w:r>
      <w:r w:rsidR="00A11A54">
        <w:rPr>
          <w:rFonts w:ascii="Trebuchet MS" w:hAnsi="Trebuchet MS"/>
          <w:szCs w:val="22"/>
        </w:rPr>
        <w:t xml:space="preserve"> </w:t>
      </w:r>
      <w:r w:rsidRPr="00B33120">
        <w:rPr>
          <w:rFonts w:ascii="Trebuchet MS" w:hAnsi="Trebuchet MS"/>
          <w:szCs w:val="22"/>
        </w:rPr>
        <w:t>must have a valid road fund licence, be appropriately insured, have a valid M</w:t>
      </w:r>
      <w:r w:rsidR="00260B58">
        <w:rPr>
          <w:rFonts w:ascii="Trebuchet MS" w:hAnsi="Trebuchet MS"/>
          <w:szCs w:val="22"/>
        </w:rPr>
        <w:t>O</w:t>
      </w:r>
      <w:r w:rsidRPr="00B33120">
        <w:rPr>
          <w:rFonts w:ascii="Trebuchet MS" w:hAnsi="Trebuchet MS"/>
          <w:szCs w:val="22"/>
        </w:rPr>
        <w:t>T certificate and comply with all appropriate legislation and regulations. Seat sharing is not permitted and seat belts must be worn.</w:t>
      </w:r>
    </w:p>
    <w:p w14:paraId="2F2CB7F4" w14:textId="77777777" w:rsidR="0040794C" w:rsidRDefault="0040794C">
      <w:pPr>
        <w:rPr>
          <w:rFonts w:ascii="Trebuchet MS" w:hAnsi="Trebuchet MS"/>
        </w:rPr>
      </w:pPr>
    </w:p>
    <w:p w14:paraId="6199C99B" w14:textId="77777777" w:rsidR="000D46E7" w:rsidRPr="007201EC" w:rsidRDefault="0011058C">
      <w:pPr>
        <w:rPr>
          <w:rFonts w:ascii="Trebuchet MS" w:hAnsi="Trebuchet MS"/>
          <w:b/>
          <w:sz w:val="24"/>
          <w:szCs w:val="24"/>
        </w:rPr>
      </w:pPr>
      <w:r w:rsidRPr="007201EC">
        <w:rPr>
          <w:rFonts w:ascii="Trebuchet MS" w:hAnsi="Trebuchet MS"/>
          <w:b/>
          <w:sz w:val="24"/>
          <w:szCs w:val="24"/>
        </w:rPr>
        <w:t>Review</w:t>
      </w:r>
    </w:p>
    <w:p w14:paraId="63D82176" w14:textId="77777777" w:rsidR="000D46E7" w:rsidRDefault="000D46E7">
      <w:pPr>
        <w:rPr>
          <w:rFonts w:ascii="Trebuchet MS" w:hAnsi="Trebuchet MS"/>
        </w:rPr>
      </w:pPr>
    </w:p>
    <w:p w14:paraId="7588AA1E" w14:textId="77777777" w:rsidR="000D46E7" w:rsidRDefault="000D46E7">
      <w:pPr>
        <w:rPr>
          <w:rFonts w:ascii="Trebuchet MS" w:hAnsi="Trebuchet MS"/>
        </w:rPr>
      </w:pPr>
      <w:r>
        <w:rPr>
          <w:rFonts w:ascii="Trebuchet MS" w:hAnsi="Trebuchet MS"/>
        </w:rPr>
        <w:t>This policy and its implementation will be reviewed at least annually and whenever there are any legislative changes or amendments to guidance issued by relevant statutory bodies.</w:t>
      </w:r>
    </w:p>
    <w:p w14:paraId="16F34394" w14:textId="77777777" w:rsidR="000D46E7" w:rsidRDefault="000D46E7">
      <w:pPr>
        <w:rPr>
          <w:rFonts w:ascii="Trebuchet MS" w:hAnsi="Trebuchet MS"/>
        </w:rPr>
      </w:pPr>
    </w:p>
    <w:p w14:paraId="0D742FDA" w14:textId="77777777" w:rsidR="000D46E7" w:rsidRDefault="000D46E7">
      <w:pPr>
        <w:rPr>
          <w:rFonts w:ascii="Trebuchet MS" w:hAnsi="Trebuchet MS"/>
        </w:rPr>
      </w:pPr>
    </w:p>
    <w:p w14:paraId="3D5C82AE" w14:textId="77777777" w:rsidR="000D46E7" w:rsidRPr="007201EC" w:rsidRDefault="0011058C">
      <w:pPr>
        <w:rPr>
          <w:rFonts w:ascii="Trebuchet MS" w:hAnsi="Trebuchet MS"/>
          <w:b/>
          <w:sz w:val="24"/>
          <w:szCs w:val="24"/>
        </w:rPr>
      </w:pPr>
      <w:r w:rsidRPr="007201EC">
        <w:rPr>
          <w:rFonts w:ascii="Trebuchet MS" w:hAnsi="Trebuchet MS"/>
          <w:b/>
          <w:sz w:val="24"/>
          <w:szCs w:val="24"/>
        </w:rPr>
        <w:t>Signatures</w:t>
      </w:r>
    </w:p>
    <w:p w14:paraId="210E27CD" w14:textId="77777777" w:rsidR="000D46E7" w:rsidRDefault="000D46E7">
      <w:pPr>
        <w:rPr>
          <w:rFonts w:ascii="Trebuchet MS" w:hAnsi="Trebuchet MS"/>
        </w:rPr>
      </w:pPr>
    </w:p>
    <w:p w14:paraId="3719AE1A" w14:textId="77777777" w:rsidR="000D46E7" w:rsidRDefault="000D46E7">
      <w:pPr>
        <w:rPr>
          <w:rFonts w:ascii="Trebuchet MS" w:hAnsi="Trebuchet MS"/>
        </w:rPr>
      </w:pPr>
      <w:r>
        <w:rPr>
          <w:rFonts w:ascii="Trebuchet MS" w:hAnsi="Trebuchet MS"/>
        </w:rPr>
        <w:t xml:space="preserve"> </w:t>
      </w:r>
    </w:p>
    <w:p w14:paraId="6F38F1FC" w14:textId="77777777" w:rsidR="000D46E7" w:rsidRDefault="000D46E7">
      <w:pPr>
        <w:rPr>
          <w:rFonts w:ascii="Trebuchet MS" w:hAnsi="Trebuchet MS"/>
        </w:rPr>
      </w:pPr>
    </w:p>
    <w:p w14:paraId="76A848E1" w14:textId="77777777" w:rsidR="000D46E7" w:rsidRDefault="000D46E7">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p w14:paraId="3100D527" w14:textId="645A6507" w:rsidR="000D46E7" w:rsidRDefault="000A5B85">
      <w:pPr>
        <w:rPr>
          <w:rFonts w:ascii="Trebuchet MS" w:hAnsi="Trebuchet MS"/>
        </w:rPr>
      </w:pPr>
      <w:r>
        <w:rPr>
          <w:rFonts w:ascii="Trebuchet MS" w:hAnsi="Trebuchet MS"/>
        </w:rPr>
        <w:t>Andy Murray – Chair of the Board of Trustees</w:t>
      </w:r>
    </w:p>
    <w:p w14:paraId="07FE04ED" w14:textId="0AE299F2" w:rsidR="000D46E7" w:rsidRDefault="00183706">
      <w:pPr>
        <w:rPr>
          <w:rFonts w:ascii="Trebuchet MS" w:hAnsi="Trebuchet MS"/>
        </w:rPr>
      </w:pPr>
      <w:r>
        <w:rPr>
          <w:rFonts w:ascii="Trebuchet MS" w:hAnsi="Trebuchet MS"/>
        </w:rPr>
        <w:tab/>
      </w:r>
      <w:r>
        <w:rPr>
          <w:rFonts w:ascii="Trebuchet MS" w:hAnsi="Trebuchet MS"/>
        </w:rPr>
        <w:tab/>
      </w:r>
      <w:r>
        <w:rPr>
          <w:rFonts w:ascii="Trebuchet MS" w:hAnsi="Trebuchet MS"/>
        </w:rPr>
        <w:tab/>
      </w:r>
      <w:r w:rsidR="000D46E7">
        <w:rPr>
          <w:rFonts w:ascii="Trebuchet MS" w:hAnsi="Trebuchet MS"/>
        </w:rPr>
        <w:tab/>
      </w:r>
      <w:r w:rsidR="000D46E7">
        <w:rPr>
          <w:rFonts w:ascii="Trebuchet MS" w:hAnsi="Trebuchet MS"/>
        </w:rPr>
        <w:tab/>
      </w:r>
      <w:r w:rsidR="000D46E7">
        <w:rPr>
          <w:rFonts w:ascii="Trebuchet MS" w:hAnsi="Trebuchet MS"/>
        </w:rPr>
        <w:tab/>
      </w:r>
      <w:r w:rsidR="000D46E7">
        <w:rPr>
          <w:rFonts w:ascii="Trebuchet MS" w:hAnsi="Trebuchet MS"/>
        </w:rPr>
        <w:tab/>
      </w:r>
      <w:r w:rsidR="000D46E7">
        <w:rPr>
          <w:rFonts w:ascii="Trebuchet MS" w:hAnsi="Trebuchet MS"/>
        </w:rPr>
        <w:tab/>
      </w:r>
      <w:r w:rsidR="000D46E7">
        <w:rPr>
          <w:rFonts w:ascii="Trebuchet MS" w:hAnsi="Trebuchet MS"/>
        </w:rPr>
        <w:tab/>
        <w:t>Date</w:t>
      </w:r>
      <w:r w:rsidR="0003504C">
        <w:rPr>
          <w:rFonts w:ascii="Trebuchet MS" w:hAnsi="Trebuchet MS"/>
        </w:rPr>
        <w:t xml:space="preserve"> </w:t>
      </w:r>
    </w:p>
    <w:p w14:paraId="3238899E" w14:textId="3E044EC9" w:rsidR="0003504C" w:rsidRDefault="0003504C">
      <w:pPr>
        <w:rPr>
          <w:rFonts w:ascii="Trebuchet MS" w:hAnsi="Trebuchet MS"/>
        </w:rPr>
      </w:pPr>
    </w:p>
    <w:p w14:paraId="464F4D6F" w14:textId="6B5A820C" w:rsidR="0003504C" w:rsidRDefault="0003504C">
      <w:pPr>
        <w:rPr>
          <w:rFonts w:ascii="Trebuchet MS" w:hAnsi="Trebuchet MS"/>
        </w:rPr>
      </w:pPr>
    </w:p>
    <w:p w14:paraId="0A3C07B0" w14:textId="3BFFB232" w:rsidR="0003504C" w:rsidRDefault="0003504C">
      <w:pPr>
        <w:rPr>
          <w:rFonts w:ascii="Trebuchet MS" w:hAnsi="Trebuchet MS"/>
        </w:rPr>
      </w:pPr>
    </w:p>
    <w:p w14:paraId="5B63F809" w14:textId="252F633D" w:rsidR="0003504C" w:rsidRDefault="0003504C">
      <w:pPr>
        <w:rPr>
          <w:rFonts w:ascii="Trebuchet MS" w:hAnsi="Trebuchet MS"/>
        </w:rPr>
      </w:pPr>
    </w:p>
    <w:p w14:paraId="25FED934" w14:textId="3CDF62A7" w:rsidR="0003504C" w:rsidRDefault="0003504C">
      <w:pPr>
        <w:rPr>
          <w:rFonts w:ascii="Trebuchet MS" w:hAnsi="Trebuchet MS"/>
        </w:rPr>
      </w:pPr>
    </w:p>
    <w:p w14:paraId="60D87470" w14:textId="6AF7C95F" w:rsidR="0003504C" w:rsidRDefault="0003504C">
      <w:pPr>
        <w:rPr>
          <w:rFonts w:ascii="Trebuchet MS" w:hAnsi="Trebuchet MS"/>
        </w:rPr>
      </w:pPr>
    </w:p>
    <w:p w14:paraId="3EF535CD" w14:textId="601DCFB7" w:rsidR="0003504C" w:rsidRDefault="0003504C">
      <w:pPr>
        <w:rPr>
          <w:rFonts w:ascii="Trebuchet MS" w:hAnsi="Trebuchet MS"/>
        </w:rPr>
      </w:pPr>
    </w:p>
    <w:p w14:paraId="72B67BF0" w14:textId="58596D7F" w:rsidR="0003504C" w:rsidRPr="005F5548" w:rsidRDefault="0003504C">
      <w:pPr>
        <w:rPr>
          <w:rFonts w:ascii="Trebuchet MS" w:hAnsi="Trebuchet MS"/>
        </w:rPr>
      </w:pPr>
      <w:r>
        <w:rPr>
          <w:rFonts w:ascii="Trebuchet MS" w:hAnsi="Trebuchet MS"/>
        </w:rPr>
        <w:t xml:space="preserve">Review date: </w:t>
      </w:r>
      <w:r w:rsidR="000A5B85">
        <w:rPr>
          <w:rFonts w:ascii="Trebuchet MS" w:hAnsi="Trebuchet MS"/>
        </w:rPr>
        <w:t xml:space="preserve">07 </w:t>
      </w:r>
      <w:r>
        <w:rPr>
          <w:rFonts w:ascii="Trebuchet MS" w:hAnsi="Trebuchet MS"/>
        </w:rPr>
        <w:t>March 2020</w:t>
      </w:r>
    </w:p>
    <w:sectPr w:rsidR="0003504C" w:rsidRPr="005F5548" w:rsidSect="007E135A">
      <w:footerReference w:type="default" r:id="rId14"/>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8EE5" w14:textId="77777777" w:rsidR="002C5D4A" w:rsidRDefault="002C5D4A">
      <w:r>
        <w:separator/>
      </w:r>
    </w:p>
  </w:endnote>
  <w:endnote w:type="continuationSeparator" w:id="0">
    <w:p w14:paraId="59858B38" w14:textId="77777777" w:rsidR="002C5D4A" w:rsidRDefault="002C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TC Officina San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Garamond-Light">
    <w:charset w:val="00"/>
    <w:family w:val="auto"/>
    <w:pitch w:val="variable"/>
    <w:sig w:usb0="00000287" w:usb1="00000000" w:usb2="00000000" w:usb3="00000000" w:csb0="0000009F" w:csb1="00000000"/>
  </w:font>
  <w:font w:name="Garamond-BookItalic">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E0FE" w14:textId="3D7FB328" w:rsidR="000803C0" w:rsidRPr="000803C0" w:rsidRDefault="000803C0">
    <w:pPr>
      <w:pStyle w:val="Footer"/>
      <w:jc w:val="right"/>
      <w:rPr>
        <w:rFonts w:ascii="Trebuchet MS" w:hAnsi="Trebuchet MS"/>
        <w:sz w:val="18"/>
      </w:rPr>
    </w:pPr>
    <w:r w:rsidRPr="000803C0">
      <w:rPr>
        <w:rFonts w:ascii="Trebuchet MS" w:hAnsi="Trebuchet MS"/>
        <w:sz w:val="18"/>
      </w:rPr>
      <w:fldChar w:fldCharType="begin"/>
    </w:r>
    <w:r w:rsidRPr="000803C0">
      <w:rPr>
        <w:rFonts w:ascii="Trebuchet MS" w:hAnsi="Trebuchet MS"/>
        <w:sz w:val="18"/>
      </w:rPr>
      <w:instrText xml:space="preserve"> PAGE   \* MERGEFORMAT </w:instrText>
    </w:r>
    <w:r w:rsidRPr="000803C0">
      <w:rPr>
        <w:rFonts w:ascii="Trebuchet MS" w:hAnsi="Trebuchet MS"/>
        <w:sz w:val="18"/>
      </w:rPr>
      <w:fldChar w:fldCharType="separate"/>
    </w:r>
    <w:r w:rsidR="007344B9">
      <w:rPr>
        <w:rFonts w:ascii="Trebuchet MS" w:hAnsi="Trebuchet MS"/>
        <w:noProof/>
        <w:sz w:val="18"/>
      </w:rPr>
      <w:t>9</w:t>
    </w:r>
    <w:r w:rsidRPr="000803C0">
      <w:rPr>
        <w:rFonts w:ascii="Trebuchet MS" w:hAnsi="Trebuchet MS"/>
        <w:noProof/>
        <w:sz w:val="18"/>
      </w:rPr>
      <w:fldChar w:fldCharType="end"/>
    </w:r>
  </w:p>
  <w:p w14:paraId="65D954E6" w14:textId="77777777" w:rsidR="00D922C0" w:rsidRPr="00880744" w:rsidRDefault="00D922C0">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BB858" w14:textId="77777777" w:rsidR="002C5D4A" w:rsidRDefault="002C5D4A">
      <w:r>
        <w:separator/>
      </w:r>
    </w:p>
  </w:footnote>
  <w:footnote w:type="continuationSeparator" w:id="0">
    <w:p w14:paraId="1E95483C" w14:textId="77777777" w:rsidR="002C5D4A" w:rsidRDefault="002C5D4A">
      <w:r>
        <w:continuationSeparator/>
      </w:r>
    </w:p>
  </w:footnote>
  <w:footnote w:id="1">
    <w:p w14:paraId="506CDD41" w14:textId="77777777" w:rsidR="00D922C0" w:rsidRDefault="00D922C0" w:rsidP="00581ACE">
      <w:pPr>
        <w:autoSpaceDE w:val="0"/>
        <w:autoSpaceDN w:val="0"/>
        <w:adjustRightInd w:val="0"/>
      </w:pPr>
      <w:r>
        <w:rPr>
          <w:rStyle w:val="FootnoteReference"/>
        </w:rPr>
        <w:footnoteRef/>
      </w:r>
      <w:r>
        <w:t xml:space="preserve"> </w:t>
      </w:r>
      <w:r w:rsidRPr="00375610">
        <w:rPr>
          <w:rFonts w:ascii="Trebuchet MS" w:hAnsi="Trebuchet MS"/>
          <w:sz w:val="16"/>
          <w:szCs w:val="16"/>
        </w:rPr>
        <w:t xml:space="preserve">March </w:t>
      </w:r>
      <w:r w:rsidRPr="00375610">
        <w:rPr>
          <w:rFonts w:ascii="Trebuchet MS" w:hAnsi="Trebuchet MS" w:cs="Garamond-Light"/>
          <w:sz w:val="16"/>
          <w:szCs w:val="16"/>
        </w:rPr>
        <w:t>2000</w:t>
      </w:r>
      <w:r>
        <w:rPr>
          <w:rFonts w:ascii="Trebuchet MS" w:hAnsi="Trebuchet MS" w:cs="Garamond-Light"/>
          <w:sz w:val="16"/>
          <w:szCs w:val="16"/>
        </w:rPr>
        <w:t>. ‘</w:t>
      </w:r>
      <w:r w:rsidRPr="00375610">
        <w:rPr>
          <w:rFonts w:ascii="Trebuchet MS" w:hAnsi="Trebuchet MS"/>
          <w:sz w:val="16"/>
          <w:szCs w:val="16"/>
        </w:rPr>
        <w:t>No secrets: guidance on developing and implementing multi-agency policies and procedures to protect vulnerable adults from abuse</w:t>
      </w:r>
      <w:r>
        <w:rPr>
          <w:rFonts w:ascii="Trebuchet MS" w:hAnsi="Trebuchet MS"/>
          <w:sz w:val="16"/>
          <w:szCs w:val="16"/>
        </w:rPr>
        <w:t>’, Department of Health. (</w:t>
      </w:r>
      <w:r w:rsidRPr="00375610">
        <w:rPr>
          <w:rFonts w:ascii="Trebuchet MS" w:hAnsi="Trebuchet MS" w:cs="Garamond-Light"/>
          <w:sz w:val="16"/>
          <w:szCs w:val="16"/>
        </w:rPr>
        <w:t xml:space="preserve">The broad definition of a </w:t>
      </w:r>
      <w:r w:rsidRPr="00375610">
        <w:rPr>
          <w:rFonts w:ascii="Trebuchet MS" w:hAnsi="Trebuchet MS" w:cs="Garamond-Bold"/>
          <w:b/>
          <w:bCs/>
          <w:sz w:val="16"/>
          <w:szCs w:val="16"/>
        </w:rPr>
        <w:t xml:space="preserve">‘vulnerable adult’ </w:t>
      </w:r>
      <w:r>
        <w:rPr>
          <w:rFonts w:ascii="Trebuchet MS" w:hAnsi="Trebuchet MS" w:cs="Garamond-Light"/>
          <w:sz w:val="16"/>
          <w:szCs w:val="16"/>
        </w:rPr>
        <w:t xml:space="preserve">referred to in the 1997 </w:t>
      </w:r>
      <w:r w:rsidRPr="00375610">
        <w:rPr>
          <w:rFonts w:ascii="Trebuchet MS" w:hAnsi="Trebuchet MS" w:cs="Garamond-Light"/>
          <w:sz w:val="16"/>
          <w:szCs w:val="16"/>
        </w:rPr>
        <w:t xml:space="preserve">Consultation Paper </w:t>
      </w:r>
      <w:r w:rsidRPr="00375610">
        <w:rPr>
          <w:rFonts w:ascii="Trebuchet MS" w:hAnsi="Trebuchet MS" w:cs="Garamond-BookItalic"/>
          <w:i/>
          <w:iCs/>
          <w:sz w:val="16"/>
          <w:szCs w:val="16"/>
        </w:rPr>
        <w:t>Who decides?</w:t>
      </w:r>
      <w:r>
        <w:rPr>
          <w:rFonts w:ascii="Trebuchet MS" w:hAnsi="Trebuchet MS" w:cs="Garamond-BookItalic"/>
          <w:i/>
          <w:iCs/>
          <w:sz w:val="16"/>
          <w:szCs w:val="16"/>
        </w:rPr>
        <w:t xml:space="preserve"> </w:t>
      </w:r>
      <w:r w:rsidRPr="00375610">
        <w:rPr>
          <w:rFonts w:ascii="Trebuchet MS" w:hAnsi="Trebuchet MS" w:cs="Garamond-Light"/>
          <w:sz w:val="16"/>
          <w:szCs w:val="16"/>
        </w:rPr>
        <w:t xml:space="preserve"> issued by the Lord Chancellor’</w:t>
      </w:r>
      <w:r>
        <w:rPr>
          <w:rFonts w:ascii="Trebuchet MS" w:hAnsi="Trebuchet MS" w:cs="Garamond-Light"/>
          <w:sz w:val="16"/>
          <w:szCs w:val="16"/>
        </w:rPr>
        <w:t>s 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A84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B6556"/>
    <w:multiLevelType w:val="hybridMultilevel"/>
    <w:tmpl w:val="A890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5135F"/>
    <w:multiLevelType w:val="hybridMultilevel"/>
    <w:tmpl w:val="0EC2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1608D"/>
    <w:multiLevelType w:val="hybridMultilevel"/>
    <w:tmpl w:val="76982ECE"/>
    <w:lvl w:ilvl="0" w:tplc="100279B4">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F47DE8"/>
    <w:multiLevelType w:val="hybridMultilevel"/>
    <w:tmpl w:val="1B92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1651"/>
    <w:multiLevelType w:val="hybridMultilevel"/>
    <w:tmpl w:val="85CEB7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B43DC"/>
    <w:multiLevelType w:val="hybridMultilevel"/>
    <w:tmpl w:val="053E60E6"/>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9103D3"/>
    <w:multiLevelType w:val="hybridMultilevel"/>
    <w:tmpl w:val="B314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05E2F"/>
    <w:multiLevelType w:val="hybridMultilevel"/>
    <w:tmpl w:val="281063B8"/>
    <w:lvl w:ilvl="0" w:tplc="F99C619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5516A5D"/>
    <w:multiLevelType w:val="hybridMultilevel"/>
    <w:tmpl w:val="7B8AFD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38160C"/>
    <w:multiLevelType w:val="hybridMultilevel"/>
    <w:tmpl w:val="55587290"/>
    <w:lvl w:ilvl="0" w:tplc="F2C06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F7C9F"/>
    <w:multiLevelType w:val="hybridMultilevel"/>
    <w:tmpl w:val="E91EC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8028C"/>
    <w:multiLevelType w:val="hybridMultilevel"/>
    <w:tmpl w:val="5F3CDFE2"/>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1E7F3C"/>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5AE4F3D"/>
    <w:multiLevelType w:val="hybridMultilevel"/>
    <w:tmpl w:val="420C11F8"/>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8E07F2"/>
    <w:multiLevelType w:val="singleLevel"/>
    <w:tmpl w:val="0C09000F"/>
    <w:lvl w:ilvl="0">
      <w:start w:val="18"/>
      <w:numFmt w:val="decimal"/>
      <w:lvlText w:val="%1."/>
      <w:lvlJc w:val="left"/>
      <w:pPr>
        <w:tabs>
          <w:tab w:val="num" w:pos="360"/>
        </w:tabs>
        <w:ind w:left="360" w:hanging="360"/>
      </w:pPr>
      <w:rPr>
        <w:rFonts w:hint="default"/>
      </w:rPr>
    </w:lvl>
  </w:abstractNum>
  <w:abstractNum w:abstractNumId="16" w15:restartNumberingAfterBreak="0">
    <w:nsid w:val="5DFC5973"/>
    <w:multiLevelType w:val="hybridMultilevel"/>
    <w:tmpl w:val="E4DC5B7A"/>
    <w:lvl w:ilvl="0" w:tplc="03763A10">
      <w:start w:val="1"/>
      <w:numFmt w:val="decimal"/>
      <w:lvlText w:val="%1."/>
      <w:lvlJc w:val="left"/>
      <w:pPr>
        <w:tabs>
          <w:tab w:val="num" w:pos="1080"/>
        </w:tabs>
        <w:ind w:left="1080" w:hanging="360"/>
      </w:pPr>
      <w:rPr>
        <w:rFonts w:hint="default"/>
      </w:rPr>
    </w:lvl>
    <w:lvl w:ilvl="1" w:tplc="72FCCC04">
      <w:start w:val="1"/>
      <w:numFmt w:val="bullet"/>
      <w:lvlText w:val=""/>
      <w:lvlJc w:val="left"/>
      <w:pPr>
        <w:tabs>
          <w:tab w:val="num" w:pos="2007"/>
        </w:tabs>
        <w:ind w:left="2007" w:hanging="567"/>
      </w:pPr>
      <w:rPr>
        <w:rFonts w:ascii="Symbol" w:hAnsi="Symbol" w:hint="default"/>
        <w:color w:val="auto"/>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0F1481"/>
    <w:multiLevelType w:val="hybridMultilevel"/>
    <w:tmpl w:val="9314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609BE"/>
    <w:multiLevelType w:val="hybridMultilevel"/>
    <w:tmpl w:val="DB8C37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0D2DB2"/>
    <w:multiLevelType w:val="hybridMultilevel"/>
    <w:tmpl w:val="90DE0F80"/>
    <w:lvl w:ilvl="0" w:tplc="CF56CC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C16803"/>
    <w:multiLevelType w:val="hybridMultilevel"/>
    <w:tmpl w:val="EDF8F1C2"/>
    <w:lvl w:ilvl="0" w:tplc="72FCCC04">
      <w:start w:val="1"/>
      <w:numFmt w:val="bullet"/>
      <w:lvlText w:val=""/>
      <w:lvlJc w:val="left"/>
      <w:pPr>
        <w:tabs>
          <w:tab w:val="num" w:pos="709"/>
        </w:tabs>
        <w:ind w:left="709" w:hanging="567"/>
      </w:pPr>
      <w:rPr>
        <w:rFonts w:ascii="Symbol" w:hAnsi="Symbol" w:hint="default"/>
        <w:color w:val="auto"/>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6D511B50"/>
    <w:multiLevelType w:val="hybridMultilevel"/>
    <w:tmpl w:val="E8EA1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A48C1"/>
    <w:multiLevelType w:val="hybridMultilevel"/>
    <w:tmpl w:val="A164FDB0"/>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F817A5D"/>
    <w:multiLevelType w:val="singleLevel"/>
    <w:tmpl w:val="1BBC3D30"/>
    <w:lvl w:ilvl="0">
      <w:start w:val="23"/>
      <w:numFmt w:val="decimal"/>
      <w:lvlText w:val="%1."/>
      <w:lvlJc w:val="left"/>
      <w:pPr>
        <w:tabs>
          <w:tab w:val="num" w:pos="405"/>
        </w:tabs>
        <w:ind w:left="405" w:hanging="405"/>
      </w:pPr>
      <w:rPr>
        <w:rFonts w:hint="default"/>
      </w:rPr>
    </w:lvl>
  </w:abstractNum>
  <w:abstractNum w:abstractNumId="24" w15:restartNumberingAfterBreak="0">
    <w:nsid w:val="758C3DBA"/>
    <w:multiLevelType w:val="hybridMultilevel"/>
    <w:tmpl w:val="8A681EBC"/>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B55F91"/>
    <w:multiLevelType w:val="singleLevel"/>
    <w:tmpl w:val="DCA68506"/>
    <w:lvl w:ilvl="0">
      <w:start w:val="1"/>
      <w:numFmt w:val="lowerLetter"/>
      <w:lvlText w:val="%1)"/>
      <w:lvlJc w:val="left"/>
      <w:pPr>
        <w:ind w:left="1080" w:hanging="360"/>
      </w:pPr>
      <w:rPr>
        <w:rFonts w:ascii="Trebuchet MS" w:eastAsia="Times New Roman" w:hAnsi="Trebuchet MS" w:cs="Times New Roman"/>
      </w:rPr>
    </w:lvl>
  </w:abstractNum>
  <w:abstractNum w:abstractNumId="26" w15:restartNumberingAfterBreak="0">
    <w:nsid w:val="7E3A396D"/>
    <w:multiLevelType w:val="multilevel"/>
    <w:tmpl w:val="877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3"/>
  </w:num>
  <w:num w:numId="4">
    <w:abstractNumId w:val="15"/>
  </w:num>
  <w:num w:numId="5">
    <w:abstractNumId w:val="9"/>
  </w:num>
  <w:num w:numId="6">
    <w:abstractNumId w:val="18"/>
  </w:num>
  <w:num w:numId="7">
    <w:abstractNumId w:val="12"/>
  </w:num>
  <w:num w:numId="8">
    <w:abstractNumId w:val="21"/>
  </w:num>
  <w:num w:numId="9">
    <w:abstractNumId w:val="26"/>
  </w:num>
  <w:num w:numId="10">
    <w:abstractNumId w:val="2"/>
  </w:num>
  <w:num w:numId="11">
    <w:abstractNumId w:val="3"/>
  </w:num>
  <w:num w:numId="12">
    <w:abstractNumId w:val="5"/>
  </w:num>
  <w:num w:numId="13">
    <w:abstractNumId w:val="16"/>
  </w:num>
  <w:num w:numId="14">
    <w:abstractNumId w:val="14"/>
  </w:num>
  <w:num w:numId="15">
    <w:abstractNumId w:val="22"/>
  </w:num>
  <w:num w:numId="16">
    <w:abstractNumId w:val="24"/>
  </w:num>
  <w:num w:numId="17">
    <w:abstractNumId w:val="6"/>
  </w:num>
  <w:num w:numId="18">
    <w:abstractNumId w:val="20"/>
  </w:num>
  <w:num w:numId="19">
    <w:abstractNumId w:val="8"/>
  </w:num>
  <w:num w:numId="20">
    <w:abstractNumId w:val="0"/>
  </w:num>
  <w:num w:numId="21">
    <w:abstractNumId w:val="11"/>
  </w:num>
  <w:num w:numId="22">
    <w:abstractNumId w:val="17"/>
  </w:num>
  <w:num w:numId="23">
    <w:abstractNumId w:val="10"/>
  </w:num>
  <w:num w:numId="24">
    <w:abstractNumId w:val="1"/>
  </w:num>
  <w:num w:numId="25">
    <w:abstractNumId w:val="4"/>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FB"/>
    <w:rsid w:val="0003504C"/>
    <w:rsid w:val="00046806"/>
    <w:rsid w:val="00051264"/>
    <w:rsid w:val="00063952"/>
    <w:rsid w:val="00073223"/>
    <w:rsid w:val="000803C0"/>
    <w:rsid w:val="000923FA"/>
    <w:rsid w:val="00096E95"/>
    <w:rsid w:val="000A06EE"/>
    <w:rsid w:val="000A5B85"/>
    <w:rsid w:val="000A69F0"/>
    <w:rsid w:val="000C07B4"/>
    <w:rsid w:val="000C412E"/>
    <w:rsid w:val="000C6477"/>
    <w:rsid w:val="000D46E7"/>
    <w:rsid w:val="000E231D"/>
    <w:rsid w:val="000E4CF8"/>
    <w:rsid w:val="000F2029"/>
    <w:rsid w:val="000F60B6"/>
    <w:rsid w:val="0011058C"/>
    <w:rsid w:val="00121510"/>
    <w:rsid w:val="00122F21"/>
    <w:rsid w:val="00133C1F"/>
    <w:rsid w:val="001351FB"/>
    <w:rsid w:val="00135573"/>
    <w:rsid w:val="00143994"/>
    <w:rsid w:val="00143D06"/>
    <w:rsid w:val="00183706"/>
    <w:rsid w:val="00194BE8"/>
    <w:rsid w:val="001B62D7"/>
    <w:rsid w:val="001F10CC"/>
    <w:rsid w:val="001F1A08"/>
    <w:rsid w:val="001F5D56"/>
    <w:rsid w:val="002005A1"/>
    <w:rsid w:val="00205D2A"/>
    <w:rsid w:val="002118D0"/>
    <w:rsid w:val="00220579"/>
    <w:rsid w:val="00222E4C"/>
    <w:rsid w:val="00225589"/>
    <w:rsid w:val="00241048"/>
    <w:rsid w:val="00260B58"/>
    <w:rsid w:val="00266D52"/>
    <w:rsid w:val="00285D53"/>
    <w:rsid w:val="002860E0"/>
    <w:rsid w:val="00286FB9"/>
    <w:rsid w:val="00292E8F"/>
    <w:rsid w:val="0029705F"/>
    <w:rsid w:val="002976CE"/>
    <w:rsid w:val="002B67BF"/>
    <w:rsid w:val="002B6EB9"/>
    <w:rsid w:val="002C5D4A"/>
    <w:rsid w:val="002E2FD2"/>
    <w:rsid w:val="00310A73"/>
    <w:rsid w:val="00314AA2"/>
    <w:rsid w:val="003204C8"/>
    <w:rsid w:val="00327DC3"/>
    <w:rsid w:val="00353830"/>
    <w:rsid w:val="00375610"/>
    <w:rsid w:val="003831DB"/>
    <w:rsid w:val="003A6E52"/>
    <w:rsid w:val="003B72AB"/>
    <w:rsid w:val="003C03D2"/>
    <w:rsid w:val="003C38DE"/>
    <w:rsid w:val="003D2A85"/>
    <w:rsid w:val="003D49A6"/>
    <w:rsid w:val="003E1861"/>
    <w:rsid w:val="003E5B12"/>
    <w:rsid w:val="004004DC"/>
    <w:rsid w:val="00405897"/>
    <w:rsid w:val="0040794C"/>
    <w:rsid w:val="004079E6"/>
    <w:rsid w:val="00413F73"/>
    <w:rsid w:val="00414D4C"/>
    <w:rsid w:val="00421E7B"/>
    <w:rsid w:val="00443067"/>
    <w:rsid w:val="00494D96"/>
    <w:rsid w:val="004E0F5E"/>
    <w:rsid w:val="00505A54"/>
    <w:rsid w:val="00532F91"/>
    <w:rsid w:val="00533CFF"/>
    <w:rsid w:val="005370A5"/>
    <w:rsid w:val="00557A75"/>
    <w:rsid w:val="00563926"/>
    <w:rsid w:val="00567FB8"/>
    <w:rsid w:val="00574AD9"/>
    <w:rsid w:val="00581ACE"/>
    <w:rsid w:val="005834E1"/>
    <w:rsid w:val="00594D69"/>
    <w:rsid w:val="005A68F5"/>
    <w:rsid w:val="005C7DFB"/>
    <w:rsid w:val="005E2DFB"/>
    <w:rsid w:val="005F2FD0"/>
    <w:rsid w:val="005F5548"/>
    <w:rsid w:val="005F7F38"/>
    <w:rsid w:val="00602E6F"/>
    <w:rsid w:val="006162C3"/>
    <w:rsid w:val="006261C8"/>
    <w:rsid w:val="0068207C"/>
    <w:rsid w:val="00687A07"/>
    <w:rsid w:val="00687DEE"/>
    <w:rsid w:val="006B4F69"/>
    <w:rsid w:val="006D11DD"/>
    <w:rsid w:val="006D4502"/>
    <w:rsid w:val="006E0667"/>
    <w:rsid w:val="006E5566"/>
    <w:rsid w:val="006E571C"/>
    <w:rsid w:val="006E5D74"/>
    <w:rsid w:val="0071507C"/>
    <w:rsid w:val="007201EC"/>
    <w:rsid w:val="00723BF7"/>
    <w:rsid w:val="007321F1"/>
    <w:rsid w:val="007344B9"/>
    <w:rsid w:val="00736778"/>
    <w:rsid w:val="00746AEF"/>
    <w:rsid w:val="00761D57"/>
    <w:rsid w:val="00764001"/>
    <w:rsid w:val="00764B31"/>
    <w:rsid w:val="00774C92"/>
    <w:rsid w:val="00785587"/>
    <w:rsid w:val="0078690E"/>
    <w:rsid w:val="00797BE5"/>
    <w:rsid w:val="007A3603"/>
    <w:rsid w:val="007B0A1F"/>
    <w:rsid w:val="007B735B"/>
    <w:rsid w:val="007C36D1"/>
    <w:rsid w:val="007E135A"/>
    <w:rsid w:val="007E2A8F"/>
    <w:rsid w:val="00832A9A"/>
    <w:rsid w:val="00833B19"/>
    <w:rsid w:val="00857C2A"/>
    <w:rsid w:val="00871982"/>
    <w:rsid w:val="008726F0"/>
    <w:rsid w:val="00880744"/>
    <w:rsid w:val="008939FD"/>
    <w:rsid w:val="00893F75"/>
    <w:rsid w:val="008A4867"/>
    <w:rsid w:val="008C674D"/>
    <w:rsid w:val="008F2444"/>
    <w:rsid w:val="008F76BA"/>
    <w:rsid w:val="009109A3"/>
    <w:rsid w:val="00911590"/>
    <w:rsid w:val="009539B3"/>
    <w:rsid w:val="00970C70"/>
    <w:rsid w:val="00976DF1"/>
    <w:rsid w:val="009931B9"/>
    <w:rsid w:val="009C4102"/>
    <w:rsid w:val="009E55BE"/>
    <w:rsid w:val="009F71B7"/>
    <w:rsid w:val="00A03961"/>
    <w:rsid w:val="00A103EC"/>
    <w:rsid w:val="00A11A54"/>
    <w:rsid w:val="00A34AC4"/>
    <w:rsid w:val="00A53DCF"/>
    <w:rsid w:val="00A77441"/>
    <w:rsid w:val="00A91F75"/>
    <w:rsid w:val="00AA5CA1"/>
    <w:rsid w:val="00AB206E"/>
    <w:rsid w:val="00AB6D0D"/>
    <w:rsid w:val="00AB6D31"/>
    <w:rsid w:val="00AB79E4"/>
    <w:rsid w:val="00AC0742"/>
    <w:rsid w:val="00AD05D7"/>
    <w:rsid w:val="00AD6C53"/>
    <w:rsid w:val="00AE7F6D"/>
    <w:rsid w:val="00AF7AAA"/>
    <w:rsid w:val="00B00743"/>
    <w:rsid w:val="00B1189E"/>
    <w:rsid w:val="00B23D0A"/>
    <w:rsid w:val="00B33120"/>
    <w:rsid w:val="00B40868"/>
    <w:rsid w:val="00B64B64"/>
    <w:rsid w:val="00B776BC"/>
    <w:rsid w:val="00B91431"/>
    <w:rsid w:val="00BA3F05"/>
    <w:rsid w:val="00BA4242"/>
    <w:rsid w:val="00BA4574"/>
    <w:rsid w:val="00BD5C1F"/>
    <w:rsid w:val="00BF7027"/>
    <w:rsid w:val="00C2251C"/>
    <w:rsid w:val="00C667C9"/>
    <w:rsid w:val="00C75F20"/>
    <w:rsid w:val="00CC73D7"/>
    <w:rsid w:val="00CE1FCC"/>
    <w:rsid w:val="00CF0EBC"/>
    <w:rsid w:val="00CF2CF2"/>
    <w:rsid w:val="00D06586"/>
    <w:rsid w:val="00D130E3"/>
    <w:rsid w:val="00D26148"/>
    <w:rsid w:val="00D447B3"/>
    <w:rsid w:val="00D5576B"/>
    <w:rsid w:val="00D63631"/>
    <w:rsid w:val="00D72705"/>
    <w:rsid w:val="00D75AAF"/>
    <w:rsid w:val="00D8279E"/>
    <w:rsid w:val="00D843BE"/>
    <w:rsid w:val="00D912F2"/>
    <w:rsid w:val="00D922C0"/>
    <w:rsid w:val="00D94FA2"/>
    <w:rsid w:val="00D97B32"/>
    <w:rsid w:val="00DA0DB3"/>
    <w:rsid w:val="00DB6E88"/>
    <w:rsid w:val="00DE05F3"/>
    <w:rsid w:val="00E114CD"/>
    <w:rsid w:val="00E12C55"/>
    <w:rsid w:val="00E30A9E"/>
    <w:rsid w:val="00E336FD"/>
    <w:rsid w:val="00E34A37"/>
    <w:rsid w:val="00E35281"/>
    <w:rsid w:val="00E627F9"/>
    <w:rsid w:val="00E710FE"/>
    <w:rsid w:val="00EA6EB2"/>
    <w:rsid w:val="00EA74EC"/>
    <w:rsid w:val="00EA7EB1"/>
    <w:rsid w:val="00EB05D3"/>
    <w:rsid w:val="00EC1139"/>
    <w:rsid w:val="00EE1CC4"/>
    <w:rsid w:val="00EF34BD"/>
    <w:rsid w:val="00F15CFD"/>
    <w:rsid w:val="00F17224"/>
    <w:rsid w:val="00F71AC2"/>
    <w:rsid w:val="00F906AC"/>
    <w:rsid w:val="00F923E2"/>
    <w:rsid w:val="00F95FC6"/>
    <w:rsid w:val="00FA1F7C"/>
    <w:rsid w:val="00FA32C6"/>
    <w:rsid w:val="00FC7348"/>
    <w:rsid w:val="00FD588B"/>
    <w:rsid w:val="00FD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3F7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5BE"/>
    <w:rPr>
      <w:rFonts w:ascii="ITC Officina Sans" w:hAnsi="ITC Officina Sans"/>
      <w:sz w:val="22"/>
      <w:lang w:val="en-GB" w:eastAsia="en-GB"/>
    </w:rPr>
  </w:style>
  <w:style w:type="paragraph" w:styleId="Heading1">
    <w:name w:val="heading 1"/>
    <w:basedOn w:val="Normal"/>
    <w:next w:val="Normal"/>
    <w:qFormat/>
    <w:rsid w:val="009E55BE"/>
    <w:pPr>
      <w:keepNext/>
      <w:outlineLvl w:val="0"/>
    </w:pPr>
    <w:rPr>
      <w:u w:val="single"/>
    </w:rPr>
  </w:style>
  <w:style w:type="paragraph" w:styleId="Heading2">
    <w:name w:val="heading 2"/>
    <w:basedOn w:val="Normal"/>
    <w:next w:val="Normal"/>
    <w:qFormat/>
    <w:rsid w:val="009E55BE"/>
    <w:pPr>
      <w:keepNext/>
      <w:outlineLvl w:val="1"/>
    </w:pPr>
    <w:rPr>
      <w:b/>
      <w:u w:val="single"/>
    </w:rPr>
  </w:style>
  <w:style w:type="paragraph" w:styleId="Heading3">
    <w:name w:val="heading 3"/>
    <w:basedOn w:val="Normal"/>
    <w:next w:val="Normal"/>
    <w:qFormat/>
    <w:rsid w:val="009E55B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55BE"/>
    <w:rPr>
      <w:b/>
    </w:rPr>
  </w:style>
  <w:style w:type="paragraph" w:styleId="BodyText2">
    <w:name w:val="Body Text 2"/>
    <w:basedOn w:val="Normal"/>
    <w:rsid w:val="009E55BE"/>
    <w:rPr>
      <w:u w:val="single"/>
    </w:rPr>
  </w:style>
  <w:style w:type="paragraph" w:styleId="BodyText3">
    <w:name w:val="Body Text 3"/>
    <w:basedOn w:val="Normal"/>
    <w:rsid w:val="009E55BE"/>
    <w:rPr>
      <w:b/>
      <w:u w:val="single"/>
    </w:rPr>
  </w:style>
  <w:style w:type="paragraph" w:styleId="BalloonText">
    <w:name w:val="Balloon Text"/>
    <w:basedOn w:val="Normal"/>
    <w:semiHidden/>
    <w:rsid w:val="001351FB"/>
    <w:rPr>
      <w:rFonts w:ascii="Tahoma" w:hAnsi="Tahoma" w:cs="Tahoma"/>
      <w:sz w:val="16"/>
      <w:szCs w:val="16"/>
    </w:rPr>
  </w:style>
  <w:style w:type="paragraph" w:styleId="Header">
    <w:name w:val="header"/>
    <w:basedOn w:val="Normal"/>
    <w:rsid w:val="00880744"/>
    <w:pPr>
      <w:tabs>
        <w:tab w:val="center" w:pos="4153"/>
        <w:tab w:val="right" w:pos="8306"/>
      </w:tabs>
    </w:pPr>
  </w:style>
  <w:style w:type="paragraph" w:styleId="Footer">
    <w:name w:val="footer"/>
    <w:basedOn w:val="Normal"/>
    <w:link w:val="FooterChar"/>
    <w:uiPriority w:val="99"/>
    <w:rsid w:val="00880744"/>
    <w:pPr>
      <w:tabs>
        <w:tab w:val="center" w:pos="4153"/>
        <w:tab w:val="right" w:pos="8306"/>
      </w:tabs>
    </w:pPr>
  </w:style>
  <w:style w:type="character" w:styleId="PageNumber">
    <w:name w:val="page number"/>
    <w:basedOn w:val="DefaultParagraphFont"/>
    <w:rsid w:val="00880744"/>
  </w:style>
  <w:style w:type="paragraph" w:customStyle="1" w:styleId="ColorfulList-Accent11">
    <w:name w:val="Colorful List - Accent 11"/>
    <w:basedOn w:val="Normal"/>
    <w:uiPriority w:val="34"/>
    <w:qFormat/>
    <w:rsid w:val="00CE1FCC"/>
    <w:pPr>
      <w:ind w:left="720"/>
    </w:pPr>
  </w:style>
  <w:style w:type="paragraph" w:styleId="NormalWeb">
    <w:name w:val="Normal (Web)"/>
    <w:basedOn w:val="Normal"/>
    <w:uiPriority w:val="99"/>
    <w:unhideWhenUsed/>
    <w:rsid w:val="00220579"/>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143994"/>
    <w:rPr>
      <w:sz w:val="20"/>
    </w:rPr>
  </w:style>
  <w:style w:type="character" w:customStyle="1" w:styleId="EndnoteTextChar">
    <w:name w:val="Endnote Text Char"/>
    <w:link w:val="EndnoteText"/>
    <w:uiPriority w:val="99"/>
    <w:semiHidden/>
    <w:rsid w:val="00143994"/>
    <w:rPr>
      <w:rFonts w:ascii="ITC Officina Sans" w:hAnsi="ITC Officina Sans"/>
    </w:rPr>
  </w:style>
  <w:style w:type="character" w:styleId="EndnoteReference">
    <w:name w:val="endnote reference"/>
    <w:uiPriority w:val="99"/>
    <w:semiHidden/>
    <w:unhideWhenUsed/>
    <w:rsid w:val="00143994"/>
    <w:rPr>
      <w:vertAlign w:val="superscript"/>
    </w:rPr>
  </w:style>
  <w:style w:type="paragraph" w:styleId="FootnoteText">
    <w:name w:val="footnote text"/>
    <w:basedOn w:val="Normal"/>
    <w:link w:val="FootnoteTextChar"/>
    <w:uiPriority w:val="99"/>
    <w:semiHidden/>
    <w:unhideWhenUsed/>
    <w:rsid w:val="00143994"/>
    <w:rPr>
      <w:sz w:val="20"/>
    </w:rPr>
  </w:style>
  <w:style w:type="character" w:customStyle="1" w:styleId="FootnoteTextChar">
    <w:name w:val="Footnote Text Char"/>
    <w:link w:val="FootnoteText"/>
    <w:uiPriority w:val="99"/>
    <w:semiHidden/>
    <w:rsid w:val="00143994"/>
    <w:rPr>
      <w:rFonts w:ascii="ITC Officina Sans" w:hAnsi="ITC Officina Sans"/>
    </w:rPr>
  </w:style>
  <w:style w:type="character" w:styleId="FootnoteReference">
    <w:name w:val="footnote reference"/>
    <w:uiPriority w:val="99"/>
    <w:semiHidden/>
    <w:unhideWhenUsed/>
    <w:rsid w:val="00143994"/>
    <w:rPr>
      <w:vertAlign w:val="superscript"/>
    </w:rPr>
  </w:style>
  <w:style w:type="character" w:customStyle="1" w:styleId="FooterChar">
    <w:name w:val="Footer Char"/>
    <w:link w:val="Footer"/>
    <w:uiPriority w:val="99"/>
    <w:rsid w:val="00797BE5"/>
    <w:rPr>
      <w:rFonts w:ascii="ITC Officina Sans" w:hAnsi="ITC Officina Sans"/>
      <w:sz w:val="22"/>
    </w:rPr>
  </w:style>
  <w:style w:type="paragraph" w:styleId="BodyTextIndent">
    <w:name w:val="Body Text Indent"/>
    <w:basedOn w:val="Normal"/>
    <w:link w:val="BodyTextIndentChar"/>
    <w:uiPriority w:val="99"/>
    <w:unhideWhenUsed/>
    <w:rsid w:val="006D11DD"/>
    <w:pPr>
      <w:spacing w:after="120"/>
      <w:ind w:left="283"/>
    </w:pPr>
  </w:style>
  <w:style w:type="character" w:customStyle="1" w:styleId="BodyTextIndentChar">
    <w:name w:val="Body Text Indent Char"/>
    <w:link w:val="BodyTextIndent"/>
    <w:uiPriority w:val="99"/>
    <w:rsid w:val="006D11DD"/>
    <w:rPr>
      <w:rFonts w:ascii="ITC Officina Sans" w:hAnsi="ITC Officina Sans"/>
      <w:sz w:val="22"/>
    </w:rPr>
  </w:style>
  <w:style w:type="character" w:styleId="CommentReference">
    <w:name w:val="annotation reference"/>
    <w:uiPriority w:val="99"/>
    <w:semiHidden/>
    <w:unhideWhenUsed/>
    <w:rsid w:val="00AB6D0D"/>
    <w:rPr>
      <w:sz w:val="16"/>
      <w:szCs w:val="16"/>
    </w:rPr>
  </w:style>
  <w:style w:type="paragraph" w:styleId="CommentText">
    <w:name w:val="annotation text"/>
    <w:basedOn w:val="Normal"/>
    <w:link w:val="CommentTextChar"/>
    <w:uiPriority w:val="99"/>
    <w:semiHidden/>
    <w:unhideWhenUsed/>
    <w:rsid w:val="00AB6D0D"/>
    <w:rPr>
      <w:sz w:val="20"/>
    </w:rPr>
  </w:style>
  <w:style w:type="character" w:customStyle="1" w:styleId="CommentTextChar">
    <w:name w:val="Comment Text Char"/>
    <w:link w:val="CommentText"/>
    <w:uiPriority w:val="99"/>
    <w:semiHidden/>
    <w:rsid w:val="00AB6D0D"/>
    <w:rPr>
      <w:rFonts w:ascii="ITC Officina Sans" w:hAnsi="ITC Officina Sans"/>
    </w:rPr>
  </w:style>
  <w:style w:type="paragraph" w:styleId="CommentSubject">
    <w:name w:val="annotation subject"/>
    <w:basedOn w:val="CommentText"/>
    <w:next w:val="CommentText"/>
    <w:link w:val="CommentSubjectChar"/>
    <w:uiPriority w:val="99"/>
    <w:semiHidden/>
    <w:unhideWhenUsed/>
    <w:rsid w:val="00AB6D0D"/>
    <w:rPr>
      <w:b/>
      <w:bCs/>
    </w:rPr>
  </w:style>
  <w:style w:type="character" w:customStyle="1" w:styleId="CommentSubjectChar">
    <w:name w:val="Comment Subject Char"/>
    <w:link w:val="CommentSubject"/>
    <w:uiPriority w:val="99"/>
    <w:semiHidden/>
    <w:rsid w:val="00AB6D0D"/>
    <w:rPr>
      <w:rFonts w:ascii="ITC Officina Sans" w:hAnsi="ITC Officina Sans"/>
      <w:b/>
      <w:bCs/>
    </w:rPr>
  </w:style>
  <w:style w:type="paragraph" w:styleId="ListParagraph">
    <w:name w:val="List Paragraph"/>
    <w:basedOn w:val="Normal"/>
    <w:uiPriority w:val="34"/>
    <w:qFormat/>
    <w:rsid w:val="005370A5"/>
    <w:pPr>
      <w:ind w:left="720"/>
    </w:pPr>
  </w:style>
  <w:style w:type="character" w:styleId="Hyperlink">
    <w:name w:val="Hyperlink"/>
    <w:uiPriority w:val="99"/>
    <w:unhideWhenUsed/>
    <w:rsid w:val="006E0667"/>
    <w:rPr>
      <w:color w:val="0000FF"/>
      <w:u w:val="single"/>
    </w:rPr>
  </w:style>
  <w:style w:type="character" w:styleId="FollowedHyperlink">
    <w:name w:val="FollowedHyperlink"/>
    <w:basedOn w:val="DefaultParagraphFont"/>
    <w:uiPriority w:val="99"/>
    <w:semiHidden/>
    <w:unhideWhenUsed/>
    <w:rsid w:val="00C75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3777">
      <w:bodyDiv w:val="1"/>
      <w:marLeft w:val="0"/>
      <w:marRight w:val="0"/>
      <w:marTop w:val="0"/>
      <w:marBottom w:val="0"/>
      <w:divBdr>
        <w:top w:val="none" w:sz="0" w:space="0" w:color="auto"/>
        <w:left w:val="none" w:sz="0" w:space="0" w:color="auto"/>
        <w:bottom w:val="none" w:sz="0" w:space="0" w:color="auto"/>
        <w:right w:val="none" w:sz="0" w:space="0" w:color="auto"/>
      </w:divBdr>
    </w:div>
    <w:div w:id="286474000">
      <w:bodyDiv w:val="1"/>
      <w:marLeft w:val="0"/>
      <w:marRight w:val="0"/>
      <w:marTop w:val="0"/>
      <w:marBottom w:val="0"/>
      <w:divBdr>
        <w:top w:val="none" w:sz="0" w:space="0" w:color="auto"/>
        <w:left w:val="none" w:sz="0" w:space="0" w:color="auto"/>
        <w:bottom w:val="none" w:sz="0" w:space="0" w:color="auto"/>
        <w:right w:val="none" w:sz="0" w:space="0" w:color="auto"/>
      </w:divBdr>
    </w:div>
    <w:div w:id="446971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3562">
          <w:marLeft w:val="0"/>
          <w:marRight w:val="0"/>
          <w:marTop w:val="0"/>
          <w:marBottom w:val="0"/>
          <w:divBdr>
            <w:top w:val="none" w:sz="0" w:space="0" w:color="auto"/>
            <w:left w:val="none" w:sz="0" w:space="0" w:color="auto"/>
            <w:bottom w:val="none" w:sz="0" w:space="0" w:color="auto"/>
            <w:right w:val="none" w:sz="0" w:space="0" w:color="auto"/>
          </w:divBdr>
          <w:divsChild>
            <w:div w:id="1069767451">
              <w:marLeft w:val="0"/>
              <w:marRight w:val="0"/>
              <w:marTop w:val="0"/>
              <w:marBottom w:val="0"/>
              <w:divBdr>
                <w:top w:val="none" w:sz="0" w:space="0" w:color="auto"/>
                <w:left w:val="none" w:sz="0" w:space="0" w:color="auto"/>
                <w:bottom w:val="none" w:sz="0" w:space="0" w:color="auto"/>
                <w:right w:val="none" w:sz="0" w:space="0" w:color="auto"/>
              </w:divBdr>
              <w:divsChild>
                <w:div w:id="1351374979">
                  <w:marLeft w:val="0"/>
                  <w:marRight w:val="0"/>
                  <w:marTop w:val="0"/>
                  <w:marBottom w:val="0"/>
                  <w:divBdr>
                    <w:top w:val="none" w:sz="0" w:space="0" w:color="auto"/>
                    <w:left w:val="none" w:sz="0" w:space="0" w:color="auto"/>
                    <w:bottom w:val="none" w:sz="0" w:space="0" w:color="auto"/>
                    <w:right w:val="none" w:sz="0" w:space="0" w:color="auto"/>
                  </w:divBdr>
                  <w:divsChild>
                    <w:div w:id="535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3272">
      <w:bodyDiv w:val="1"/>
      <w:marLeft w:val="0"/>
      <w:marRight w:val="0"/>
      <w:marTop w:val="0"/>
      <w:marBottom w:val="0"/>
      <w:divBdr>
        <w:top w:val="none" w:sz="0" w:space="0" w:color="auto"/>
        <w:left w:val="none" w:sz="0" w:space="0" w:color="auto"/>
        <w:bottom w:val="none" w:sz="0" w:space="0" w:color="auto"/>
        <w:right w:val="none" w:sz="0" w:space="0" w:color="auto"/>
      </w:divBdr>
    </w:div>
    <w:div w:id="541021189">
      <w:bodyDiv w:val="1"/>
      <w:marLeft w:val="0"/>
      <w:marRight w:val="0"/>
      <w:marTop w:val="0"/>
      <w:marBottom w:val="0"/>
      <w:divBdr>
        <w:top w:val="none" w:sz="0" w:space="0" w:color="auto"/>
        <w:left w:val="none" w:sz="0" w:space="0" w:color="auto"/>
        <w:bottom w:val="none" w:sz="0" w:space="0" w:color="auto"/>
        <w:right w:val="none" w:sz="0" w:space="0" w:color="auto"/>
      </w:divBdr>
    </w:div>
    <w:div w:id="611015332">
      <w:bodyDiv w:val="1"/>
      <w:marLeft w:val="0"/>
      <w:marRight w:val="0"/>
      <w:marTop w:val="0"/>
      <w:marBottom w:val="0"/>
      <w:divBdr>
        <w:top w:val="none" w:sz="0" w:space="0" w:color="auto"/>
        <w:left w:val="none" w:sz="0" w:space="0" w:color="auto"/>
        <w:bottom w:val="none" w:sz="0" w:space="0" w:color="auto"/>
        <w:right w:val="none" w:sz="0" w:space="0" w:color="auto"/>
      </w:divBdr>
    </w:div>
    <w:div w:id="165741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1bKok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1bKoh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KAWYY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1vpfv4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1038-A506-4965-BD36-4B25BD22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Trussel Trust</vt:lpstr>
    </vt:vector>
  </TitlesOfParts>
  <Company>The Trussell Trust</Company>
  <LinksUpToDate>false</LinksUpToDate>
  <CharactersWithSpaces>22499</CharactersWithSpaces>
  <SharedDoc>false</SharedDoc>
  <HLinks>
    <vt:vector size="24" baseType="variant">
      <vt:variant>
        <vt:i4>1704048</vt:i4>
      </vt:variant>
      <vt:variant>
        <vt:i4>9</vt:i4>
      </vt:variant>
      <vt:variant>
        <vt:i4>0</vt:i4>
      </vt:variant>
      <vt:variant>
        <vt:i4>5</vt:i4>
      </vt:variant>
      <vt:variant>
        <vt:lpwstr>http://bit.ly/1bKokiV</vt:lpwstr>
      </vt:variant>
      <vt:variant>
        <vt:lpwstr/>
      </vt:variant>
      <vt:variant>
        <vt:i4>4522092</vt:i4>
      </vt:variant>
      <vt:variant>
        <vt:i4>6</vt:i4>
      </vt:variant>
      <vt:variant>
        <vt:i4>0</vt:i4>
      </vt:variant>
      <vt:variant>
        <vt:i4>5</vt:i4>
      </vt:variant>
      <vt:variant>
        <vt:lpwstr>http://bit.ly/1bKoh6I</vt:lpwstr>
      </vt:variant>
      <vt:variant>
        <vt:lpwstr/>
      </vt:variant>
      <vt:variant>
        <vt:i4>1769578</vt:i4>
      </vt:variant>
      <vt:variant>
        <vt:i4>3</vt:i4>
      </vt:variant>
      <vt:variant>
        <vt:i4>0</vt:i4>
      </vt:variant>
      <vt:variant>
        <vt:i4>5</vt:i4>
      </vt:variant>
      <vt:variant>
        <vt:lpwstr>http://bit.ly/1KAWYYt</vt:lpwstr>
      </vt:variant>
      <vt:variant>
        <vt:lpwstr/>
      </vt:variant>
      <vt:variant>
        <vt:i4>5898338</vt:i4>
      </vt:variant>
      <vt:variant>
        <vt:i4>0</vt:i4>
      </vt:variant>
      <vt:variant>
        <vt:i4>0</vt:i4>
      </vt:variant>
      <vt:variant>
        <vt:i4>5</vt:i4>
      </vt:variant>
      <vt:variant>
        <vt:lpwstr>http://bit.ly/1vpfv4B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Trussel Trust</dc:title>
  <dc:subject/>
  <dc:creator>Patrick Henderson</dc:creator>
  <cp:keywords/>
  <cp:lastModifiedBy>Mark Orriss</cp:lastModifiedBy>
  <cp:revision>2</cp:revision>
  <cp:lastPrinted>2018-07-24T09:23:00Z</cp:lastPrinted>
  <dcterms:created xsi:type="dcterms:W3CDTF">2019-04-02T08:34:00Z</dcterms:created>
  <dcterms:modified xsi:type="dcterms:W3CDTF">2019-04-02T08:34:00Z</dcterms:modified>
</cp:coreProperties>
</file>